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4519" w:rsidRPr="005B31F1" w:rsidRDefault="00B71295" w:rsidP="005B31F1">
      <w:pPr>
        <w:spacing w:after="0"/>
        <w:ind w:left="120"/>
        <w:jc w:val="center"/>
        <w:rPr>
          <w:lang w:val="ru-RU"/>
        </w:rPr>
        <w:sectPr w:rsidR="00EF4519" w:rsidRPr="005B31F1">
          <w:pgSz w:w="11906" w:h="16383"/>
          <w:pgMar w:top="1134" w:right="850" w:bottom="1134" w:left="1701" w:header="720" w:footer="720" w:gutter="0"/>
          <w:cols w:space="720"/>
        </w:sectPr>
      </w:pPr>
      <w:bookmarkStart w:id="0" w:name="block-20114569"/>
      <w:r w:rsidRPr="005B31F1">
        <w:rPr>
          <w:rFonts w:ascii="Times New Roman" w:hAnsi="Times New Roman"/>
          <w:b/>
          <w:color w:val="000000"/>
          <w:sz w:val="28"/>
          <w:lang w:val="ru-RU"/>
        </w:rPr>
        <w:t>‌</w:t>
      </w:r>
      <w:r w:rsidRPr="005B31F1">
        <w:rPr>
          <w:rFonts w:ascii="Times New Roman" w:hAnsi="Times New Roman"/>
          <w:color w:val="000000"/>
          <w:sz w:val="28"/>
          <w:lang w:val="ru-RU"/>
        </w:rPr>
        <w:t>​</w:t>
      </w:r>
      <w:r w:rsidR="001842A1" w:rsidRPr="001842A1">
        <w:rPr>
          <w:rFonts w:ascii="Times New Roman" w:hAnsi="Times New Roman"/>
          <w:noProof/>
          <w:color w:val="000000"/>
          <w:sz w:val="28"/>
          <w:lang w:val="ru-RU" w:eastAsia="ru-RU"/>
        </w:rPr>
        <w:drawing>
          <wp:inline distT="0" distB="0" distL="0" distR="0">
            <wp:extent cx="5939790" cy="8477250"/>
            <wp:effectExtent l="0" t="0" r="0" b="0"/>
            <wp:docPr id="1" name="Рисунок 1" descr="F:\Титульный лист 2023-2024\ОБЖ 8-9 к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Титульный лист 2023-2024\ОБЖ 8-9 кл.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1565" cy="8479783"/>
                    </a:xfrm>
                    <a:prstGeom prst="rect">
                      <a:avLst/>
                    </a:prstGeom>
                    <a:noFill/>
                    <a:ln>
                      <a:noFill/>
                    </a:ln>
                  </pic:spPr>
                </pic:pic>
              </a:graphicData>
            </a:graphic>
          </wp:inline>
        </w:drawing>
      </w:r>
    </w:p>
    <w:p w:rsidR="00EF4519" w:rsidRPr="005B31F1" w:rsidRDefault="00B71295" w:rsidP="005B31F1">
      <w:pPr>
        <w:spacing w:after="0" w:line="264" w:lineRule="auto"/>
        <w:jc w:val="center"/>
        <w:rPr>
          <w:lang w:val="ru-RU"/>
        </w:rPr>
      </w:pPr>
      <w:bookmarkStart w:id="1" w:name="block-20114570"/>
      <w:bookmarkEnd w:id="0"/>
      <w:r w:rsidRPr="005B31F1">
        <w:rPr>
          <w:rFonts w:ascii="Times New Roman" w:hAnsi="Times New Roman"/>
          <w:b/>
          <w:color w:val="000000"/>
          <w:sz w:val="28"/>
          <w:lang w:val="ru-RU"/>
        </w:rPr>
        <w:lastRenderedPageBreak/>
        <w:t>ПОЯСНИТЕЛЬНАЯ ЗАПИСКА</w:t>
      </w:r>
    </w:p>
    <w:p w:rsidR="00EF4519" w:rsidRPr="005B31F1" w:rsidRDefault="00EF4519">
      <w:pPr>
        <w:spacing w:after="0" w:line="264" w:lineRule="auto"/>
        <w:ind w:left="120"/>
        <w:jc w:val="both"/>
        <w:rPr>
          <w:lang w:val="ru-RU"/>
        </w:rPr>
      </w:pP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Настоящая Программа обеспечивает:</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 xml:space="preserve">реализацию оптимального баланса </w:t>
      </w:r>
      <w:proofErr w:type="spellStart"/>
      <w:r w:rsidRPr="005B31F1">
        <w:rPr>
          <w:rFonts w:ascii="Times New Roman" w:hAnsi="Times New Roman"/>
          <w:color w:val="000000"/>
          <w:sz w:val="28"/>
          <w:lang w:val="ru-RU"/>
        </w:rPr>
        <w:t>межпредметных</w:t>
      </w:r>
      <w:proofErr w:type="spellEnd"/>
      <w:r w:rsidRPr="005B31F1">
        <w:rPr>
          <w:rFonts w:ascii="Times New Roman" w:hAnsi="Times New Roman"/>
          <w:color w:val="000000"/>
          <w:sz w:val="28"/>
          <w:lang w:val="ru-RU"/>
        </w:rPr>
        <w:t xml:space="preserve"> связей и их разумное </w:t>
      </w:r>
      <w:proofErr w:type="spellStart"/>
      <w:r w:rsidRPr="005B31F1">
        <w:rPr>
          <w:rFonts w:ascii="Times New Roman" w:hAnsi="Times New Roman"/>
          <w:color w:val="000000"/>
          <w:sz w:val="28"/>
          <w:lang w:val="ru-RU"/>
        </w:rPr>
        <w:t>взаимодополнение</w:t>
      </w:r>
      <w:proofErr w:type="spellEnd"/>
      <w:r w:rsidRPr="005B31F1">
        <w:rPr>
          <w:rFonts w:ascii="Times New Roman" w:hAnsi="Times New Roman"/>
          <w:color w:val="000000"/>
          <w:sz w:val="28"/>
          <w:lang w:val="ru-RU"/>
        </w:rPr>
        <w:t>, способствующее формированию практических умений и навыков.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модуль № 1 «Культура безопасности жизнедеятельности в современном обществе»;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модуль № 2 «Безопасность в быту»;</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модуль № 3 «Безопасность на транспорте»;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модуль № 4 «Безопасность в общественных местах»;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модуль № 5 «Безопасность в природной среде»;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модуль № 6 «Здоровье и как его сохранить. Основы медицинских знаний»;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модуль № 7 «Безопасность в социуме»;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модуль № 8 «Безопасность в информационном пространстве»;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модуль № 9 «Основы противодействия экстремизму и терроризму»;</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EF4519" w:rsidRPr="005B31F1" w:rsidRDefault="00EF4519">
      <w:pPr>
        <w:spacing w:after="0" w:line="264" w:lineRule="auto"/>
        <w:ind w:left="120"/>
        <w:jc w:val="both"/>
        <w:rPr>
          <w:lang w:val="ru-RU"/>
        </w:rPr>
      </w:pPr>
    </w:p>
    <w:p w:rsidR="00EF4519" w:rsidRPr="005B31F1" w:rsidRDefault="00B71295">
      <w:pPr>
        <w:spacing w:after="0" w:line="264" w:lineRule="auto"/>
        <w:ind w:left="120"/>
        <w:jc w:val="both"/>
        <w:rPr>
          <w:lang w:val="ru-RU"/>
        </w:rPr>
      </w:pPr>
      <w:r w:rsidRPr="005B31F1">
        <w:rPr>
          <w:rFonts w:ascii="Times New Roman" w:hAnsi="Times New Roman"/>
          <w:b/>
          <w:color w:val="000000"/>
          <w:sz w:val="28"/>
          <w:lang w:val="ru-RU"/>
        </w:rPr>
        <w:t>ОБЩАЯ ХАРАКТЕРИСТИКА УЧЕБНОГО ПРЕДМЕТА «ОСНОВЫ БЕЗОПАСНОСТИ ЖИЗНЕДЕЯТЕЛЬНОСТИ»</w:t>
      </w:r>
    </w:p>
    <w:p w:rsidR="00EF4519" w:rsidRPr="005B31F1" w:rsidRDefault="00EF4519">
      <w:pPr>
        <w:spacing w:after="0" w:line="264" w:lineRule="auto"/>
        <w:ind w:left="120"/>
        <w:jc w:val="both"/>
        <w:rPr>
          <w:lang w:val="ru-RU"/>
        </w:rPr>
      </w:pP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5B31F1">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5B31F1">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5B31F1">
        <w:rPr>
          <w:rFonts w:ascii="Times New Roman" w:hAnsi="Times New Roman"/>
          <w:color w:val="000000"/>
          <w:sz w:val="28"/>
          <w:lang w:val="ru-RU"/>
        </w:rPr>
        <w:lastRenderedPageBreak/>
        <w:t xml:space="preserve">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5B31F1">
        <w:rPr>
          <w:rFonts w:ascii="Times New Roman" w:hAnsi="Times New Roman"/>
          <w:color w:val="000000"/>
          <w:sz w:val="28"/>
          <w:lang w:val="ru-RU"/>
        </w:rPr>
        <w:t>нейтрализовывать</w:t>
      </w:r>
      <w:proofErr w:type="spellEnd"/>
      <w:r w:rsidRPr="005B31F1">
        <w:rPr>
          <w:rFonts w:ascii="Times New Roman" w:hAnsi="Times New Roman"/>
          <w:color w:val="000000"/>
          <w:sz w:val="28"/>
          <w:lang w:val="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EF4519" w:rsidRPr="005B31F1" w:rsidRDefault="00EF4519">
      <w:pPr>
        <w:spacing w:after="0" w:line="264" w:lineRule="auto"/>
        <w:ind w:left="120"/>
        <w:jc w:val="both"/>
        <w:rPr>
          <w:lang w:val="ru-RU"/>
        </w:rPr>
      </w:pPr>
    </w:p>
    <w:p w:rsidR="00EF4519" w:rsidRPr="005B31F1" w:rsidRDefault="00B71295">
      <w:pPr>
        <w:spacing w:after="0" w:line="264" w:lineRule="auto"/>
        <w:ind w:left="120"/>
        <w:jc w:val="both"/>
        <w:rPr>
          <w:lang w:val="ru-RU"/>
        </w:rPr>
      </w:pPr>
      <w:r w:rsidRPr="005B31F1">
        <w:rPr>
          <w:rFonts w:ascii="Times New Roman" w:hAnsi="Times New Roman"/>
          <w:b/>
          <w:color w:val="000000"/>
          <w:sz w:val="28"/>
          <w:lang w:val="ru-RU"/>
        </w:rPr>
        <w:t>ЦЕЛЬ ИЗУЧЕНИЯ УЧЕБНОГО ПРЕДМЕТА «ОСНОВЫ БЕЗОПАСНОСТИ ЖИЗНЕДЕЯТЕЛЬНОСТИ»</w:t>
      </w:r>
    </w:p>
    <w:p w:rsidR="00EF4519" w:rsidRPr="005B31F1" w:rsidRDefault="00EF4519">
      <w:pPr>
        <w:spacing w:after="0" w:line="264" w:lineRule="auto"/>
        <w:ind w:left="120"/>
        <w:jc w:val="both"/>
        <w:rPr>
          <w:lang w:val="ru-RU"/>
        </w:rPr>
      </w:pP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EF4519" w:rsidRPr="005B31F1" w:rsidRDefault="00B71295">
      <w:pPr>
        <w:numPr>
          <w:ilvl w:val="0"/>
          <w:numId w:val="1"/>
        </w:numPr>
        <w:spacing w:after="0" w:line="264" w:lineRule="auto"/>
        <w:jc w:val="both"/>
        <w:rPr>
          <w:lang w:val="ru-RU"/>
        </w:rPr>
      </w:pPr>
      <w:r w:rsidRPr="005B31F1">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EF4519" w:rsidRPr="005B31F1" w:rsidRDefault="00B71295">
      <w:pPr>
        <w:numPr>
          <w:ilvl w:val="0"/>
          <w:numId w:val="1"/>
        </w:numPr>
        <w:spacing w:after="0" w:line="264" w:lineRule="auto"/>
        <w:jc w:val="both"/>
        <w:rPr>
          <w:lang w:val="ru-RU"/>
        </w:rPr>
      </w:pPr>
      <w:proofErr w:type="spellStart"/>
      <w:r w:rsidRPr="005B31F1">
        <w:rPr>
          <w:rFonts w:ascii="Times New Roman" w:hAnsi="Times New Roman"/>
          <w:color w:val="000000"/>
          <w:sz w:val="28"/>
          <w:lang w:val="ru-RU"/>
        </w:rPr>
        <w:t>сформированность</w:t>
      </w:r>
      <w:proofErr w:type="spellEnd"/>
      <w:r w:rsidRPr="005B31F1">
        <w:rPr>
          <w:rFonts w:ascii="Times New Roman" w:hAnsi="Times New Roman"/>
          <w:color w:val="000000"/>
          <w:sz w:val="28"/>
          <w:lang w:val="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EF4519" w:rsidRPr="005B31F1" w:rsidRDefault="00B71295">
      <w:pPr>
        <w:numPr>
          <w:ilvl w:val="0"/>
          <w:numId w:val="1"/>
        </w:numPr>
        <w:spacing w:after="0" w:line="264" w:lineRule="auto"/>
        <w:jc w:val="both"/>
        <w:rPr>
          <w:lang w:val="ru-RU"/>
        </w:rPr>
      </w:pPr>
      <w:r w:rsidRPr="005B31F1">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EF4519" w:rsidRPr="005B31F1" w:rsidRDefault="00EF4519">
      <w:pPr>
        <w:spacing w:after="0" w:line="264" w:lineRule="auto"/>
        <w:ind w:left="120"/>
        <w:jc w:val="both"/>
        <w:rPr>
          <w:lang w:val="ru-RU"/>
        </w:rPr>
      </w:pPr>
    </w:p>
    <w:p w:rsidR="00EF4519" w:rsidRPr="005B31F1" w:rsidRDefault="00B71295">
      <w:pPr>
        <w:spacing w:after="0" w:line="264" w:lineRule="auto"/>
        <w:ind w:left="120"/>
        <w:jc w:val="both"/>
        <w:rPr>
          <w:lang w:val="ru-RU"/>
        </w:rPr>
      </w:pPr>
      <w:r w:rsidRPr="005B31F1">
        <w:rPr>
          <w:rFonts w:ascii="Times New Roman" w:hAnsi="Times New Roman"/>
          <w:b/>
          <w:color w:val="000000"/>
          <w:sz w:val="28"/>
          <w:lang w:val="ru-RU"/>
        </w:rPr>
        <w:t>МЕСТО ПРЕДМЕТА В УЧЕБНОМ ПЛАНЕ</w:t>
      </w:r>
    </w:p>
    <w:p w:rsidR="00EF4519" w:rsidRPr="005B31F1" w:rsidRDefault="00EF4519">
      <w:pPr>
        <w:spacing w:after="0" w:line="264" w:lineRule="auto"/>
        <w:ind w:left="120"/>
        <w:jc w:val="both"/>
        <w:rPr>
          <w:lang w:val="ru-RU"/>
        </w:rPr>
      </w:pPr>
    </w:p>
    <w:p w:rsidR="00EF4519" w:rsidRPr="005B31F1" w:rsidRDefault="00B71295">
      <w:pPr>
        <w:spacing w:after="0" w:line="264" w:lineRule="auto"/>
        <w:ind w:left="120"/>
        <w:jc w:val="both"/>
        <w:rPr>
          <w:lang w:val="ru-RU"/>
        </w:rPr>
      </w:pPr>
      <w:r w:rsidRPr="005B31F1">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EF4519" w:rsidRPr="005B31F1" w:rsidRDefault="00EF4519">
      <w:pPr>
        <w:rPr>
          <w:lang w:val="ru-RU"/>
        </w:rPr>
        <w:sectPr w:rsidR="00EF4519" w:rsidRPr="005B31F1">
          <w:pgSz w:w="11906" w:h="16383"/>
          <w:pgMar w:top="1134" w:right="850" w:bottom="1134" w:left="1701" w:header="720" w:footer="720" w:gutter="0"/>
          <w:cols w:space="720"/>
        </w:sectPr>
      </w:pPr>
    </w:p>
    <w:p w:rsidR="00EF4519" w:rsidRPr="005B31F1" w:rsidRDefault="00B71295">
      <w:pPr>
        <w:spacing w:after="0" w:line="264" w:lineRule="auto"/>
        <w:ind w:left="120"/>
        <w:jc w:val="both"/>
        <w:rPr>
          <w:lang w:val="ru-RU"/>
        </w:rPr>
      </w:pPr>
      <w:bookmarkStart w:id="2" w:name="block-20114565"/>
      <w:bookmarkEnd w:id="1"/>
      <w:r w:rsidRPr="005B31F1">
        <w:rPr>
          <w:rFonts w:ascii="Times New Roman" w:hAnsi="Times New Roman"/>
          <w:b/>
          <w:color w:val="000000"/>
          <w:sz w:val="28"/>
          <w:lang w:val="ru-RU"/>
        </w:rPr>
        <w:lastRenderedPageBreak/>
        <w:t>СОДЕРЖАНИЕ УЧЕБНОГО ПРЕДМЕТА</w:t>
      </w:r>
    </w:p>
    <w:p w:rsidR="00EF4519" w:rsidRPr="005B31F1" w:rsidRDefault="00EF4519">
      <w:pPr>
        <w:spacing w:after="0" w:line="264" w:lineRule="auto"/>
        <w:ind w:left="120"/>
        <w:jc w:val="both"/>
        <w:rPr>
          <w:lang w:val="ru-RU"/>
        </w:rPr>
      </w:pP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1 «Культура безопасности жизнедеятельности в современном обществе»: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цель и задачи учебного предмета ОБЖ, его ключевые понятия и значение для человека;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источники и факторы опасности, их классификация;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общие принципы безопасного поведения;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уровни взаимодействия человека и окружающей среды;</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2 «Безопасность в быту»:</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основные источники опасности в быту и их классификация;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защита прав потребителя, сроки годности и состав продуктов питания;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признаки отравления, приёмы и правила оказания первой помощи;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комплектования и хранения домашней аптечки;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поведения в подъезде и лифте, а также при входе и выходе из них;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пожар и факторы его развития;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первичные средства пожаротушения;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права, обязанности и ответственность граждан в области пожарной безопасности;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ситуации криминального характера, правила поведения с малознакомыми людьми;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3 «Безопасность на транспорте»: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дорожного движения и дорожные знаки для пешеходов;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«дорожные ловушки» и правила их предупреждения;</w:t>
      </w:r>
    </w:p>
    <w:p w:rsidR="00EF4519" w:rsidRPr="005B31F1" w:rsidRDefault="00B71295">
      <w:pPr>
        <w:spacing w:after="0" w:line="264" w:lineRule="auto"/>
        <w:ind w:firstLine="600"/>
        <w:jc w:val="both"/>
        <w:rPr>
          <w:lang w:val="ru-RU"/>
        </w:rPr>
      </w:pPr>
      <w:proofErr w:type="spellStart"/>
      <w:r w:rsidRPr="005B31F1">
        <w:rPr>
          <w:rFonts w:ascii="Times New Roman" w:hAnsi="Times New Roman"/>
          <w:color w:val="000000"/>
          <w:sz w:val="28"/>
          <w:lang w:val="ru-RU"/>
        </w:rPr>
        <w:t>световозвращающие</w:t>
      </w:r>
      <w:proofErr w:type="spellEnd"/>
      <w:r w:rsidRPr="005B31F1">
        <w:rPr>
          <w:rFonts w:ascii="Times New Roman" w:hAnsi="Times New Roman"/>
          <w:color w:val="000000"/>
          <w:sz w:val="28"/>
          <w:lang w:val="ru-RU"/>
        </w:rPr>
        <w:t xml:space="preserve"> элементы и правила их применения;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дорожного движения для пассажиров;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поведения пассажира мотоцикла;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w:t>
      </w:r>
      <w:proofErr w:type="spellStart"/>
      <w:r w:rsidRPr="005B31F1">
        <w:rPr>
          <w:rFonts w:ascii="Times New Roman" w:hAnsi="Times New Roman"/>
          <w:color w:val="000000"/>
          <w:sz w:val="28"/>
          <w:lang w:val="ru-RU"/>
        </w:rPr>
        <w:t>электросамокаты</w:t>
      </w:r>
      <w:proofErr w:type="spellEnd"/>
      <w:r w:rsidRPr="005B31F1">
        <w:rPr>
          <w:rFonts w:ascii="Times New Roman" w:hAnsi="Times New Roman"/>
          <w:color w:val="000000"/>
          <w:sz w:val="28"/>
          <w:lang w:val="ru-RU"/>
        </w:rPr>
        <w:t xml:space="preserve">, </w:t>
      </w:r>
      <w:proofErr w:type="spellStart"/>
      <w:r w:rsidRPr="005B31F1">
        <w:rPr>
          <w:rFonts w:ascii="Times New Roman" w:hAnsi="Times New Roman"/>
          <w:color w:val="000000"/>
          <w:sz w:val="28"/>
          <w:lang w:val="ru-RU"/>
        </w:rPr>
        <w:t>гироскутеры</w:t>
      </w:r>
      <w:proofErr w:type="spellEnd"/>
      <w:r w:rsidRPr="005B31F1">
        <w:rPr>
          <w:rFonts w:ascii="Times New Roman" w:hAnsi="Times New Roman"/>
          <w:color w:val="000000"/>
          <w:sz w:val="28"/>
          <w:lang w:val="ru-RU"/>
        </w:rPr>
        <w:t xml:space="preserve">, </w:t>
      </w:r>
      <w:proofErr w:type="spellStart"/>
      <w:r w:rsidRPr="005B31F1">
        <w:rPr>
          <w:rFonts w:ascii="Times New Roman" w:hAnsi="Times New Roman"/>
          <w:color w:val="000000"/>
          <w:sz w:val="28"/>
          <w:lang w:val="ru-RU"/>
        </w:rPr>
        <w:t>моноколёса</w:t>
      </w:r>
      <w:proofErr w:type="spellEnd"/>
      <w:r w:rsidRPr="005B31F1">
        <w:rPr>
          <w:rFonts w:ascii="Times New Roman" w:hAnsi="Times New Roman"/>
          <w:color w:val="000000"/>
          <w:sz w:val="28"/>
          <w:lang w:val="ru-RU"/>
        </w:rPr>
        <w:t xml:space="preserve">, </w:t>
      </w:r>
      <w:proofErr w:type="spellStart"/>
      <w:r w:rsidRPr="005B31F1">
        <w:rPr>
          <w:rFonts w:ascii="Times New Roman" w:hAnsi="Times New Roman"/>
          <w:color w:val="000000"/>
          <w:sz w:val="28"/>
          <w:lang w:val="ru-RU"/>
        </w:rPr>
        <w:t>сигвеи</w:t>
      </w:r>
      <w:proofErr w:type="spellEnd"/>
      <w:r w:rsidRPr="005B31F1">
        <w:rPr>
          <w:rFonts w:ascii="Times New Roman" w:hAnsi="Times New Roman"/>
          <w:color w:val="000000"/>
          <w:sz w:val="28"/>
          <w:lang w:val="ru-RU"/>
        </w:rPr>
        <w:t xml:space="preserve"> и т. п.), правила безопасного использования мототранспорта (мопедов и мотоциклов);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дорожные знаки для водителя велосипеда, сигналы велосипедиста;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подготовки велосипеда к пользованию.</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4 «Безопасность в общественных местах»: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вызова экстренных служб и порядок взаимодействия с ними;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порядок действий при беспорядках в местах массового пребывания людей;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порядок действий при попадании в толпу и давку;</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порядок действий при обнаружении угрозы возникновения пожара;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порядок действий при эвакуации из общественных мест и зданий;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порядок действий при взаимодействии с правоохранительными органами.</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5 «Безопасность в природной среде»: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чрезвычайные ситуации природного характера и их классификация;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порядок действий при укусах диких животных, змей, пауков, клещей и насекомых;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порядок действий при автономном существовании в природной среде;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ориентирования на местности, способы подачи сигналов бедствия;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порядок действий при обнаружении тонущего человека;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 xml:space="preserve">правила поведения при нахождении на </w:t>
      </w:r>
      <w:proofErr w:type="spellStart"/>
      <w:r w:rsidRPr="005B31F1">
        <w:rPr>
          <w:rFonts w:ascii="Times New Roman" w:hAnsi="Times New Roman"/>
          <w:color w:val="000000"/>
          <w:sz w:val="28"/>
          <w:lang w:val="ru-RU"/>
        </w:rPr>
        <w:t>плавсредствах</w:t>
      </w:r>
      <w:proofErr w:type="spellEnd"/>
      <w:r w:rsidRPr="005B31F1">
        <w:rPr>
          <w:rFonts w:ascii="Times New Roman" w:hAnsi="Times New Roman"/>
          <w:color w:val="000000"/>
          <w:sz w:val="28"/>
          <w:lang w:val="ru-RU"/>
        </w:rPr>
        <w:t>;</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6 «Здоровье и как его сохранить. Основы медицинских знаний»: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факторы, влияющие на здоровье человека, опасность вредных привычек;</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элементы здорового образа жизни, ответственность за сохранение здоровья;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понятие «инфекционные заболевания», причины их возникновения;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меры профилактики неинфекционных заболеваний и защиты от них;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диспансеризация и её задачи;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назначение и состав аптечки первой помощи;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7 «Безопасность в социуме»: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безопасной коммуникации с незнакомыми людьми.</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8 «Безопасность в информационном пространстве»: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риски и угрозы при использовании Интернета;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противоправные действия в Интернете;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w:t>
      </w:r>
      <w:proofErr w:type="spellStart"/>
      <w:r w:rsidRPr="005B31F1">
        <w:rPr>
          <w:rFonts w:ascii="Times New Roman" w:hAnsi="Times New Roman"/>
          <w:color w:val="000000"/>
          <w:sz w:val="28"/>
          <w:lang w:val="ru-RU"/>
        </w:rPr>
        <w:t>кибербуллинга</w:t>
      </w:r>
      <w:proofErr w:type="spellEnd"/>
      <w:r w:rsidRPr="005B31F1">
        <w:rPr>
          <w:rFonts w:ascii="Times New Roman" w:hAnsi="Times New Roman"/>
          <w:color w:val="000000"/>
          <w:sz w:val="28"/>
          <w:lang w:val="ru-RU"/>
        </w:rPr>
        <w:t>, вербовки в различные организации и группы).</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 xml:space="preserve">Модуль № 9 «Основы противодействия экстремизму и терроризму»: </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правила безопасного поведения в условиях совершения теракта;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классификация чрезвычайных ситуаций природного и техногенного характера;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информирование и оповещение населения о чрезвычайных ситуациях, система ОКСИОН;</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EF4519" w:rsidRPr="005B31F1" w:rsidRDefault="00EF4519">
      <w:pPr>
        <w:rPr>
          <w:lang w:val="ru-RU"/>
        </w:rPr>
        <w:sectPr w:rsidR="00EF4519" w:rsidRPr="005B31F1">
          <w:pgSz w:w="11906" w:h="16383"/>
          <w:pgMar w:top="1134" w:right="850" w:bottom="1134" w:left="1701" w:header="720" w:footer="720" w:gutter="0"/>
          <w:cols w:space="720"/>
        </w:sectPr>
      </w:pPr>
    </w:p>
    <w:p w:rsidR="00EF4519" w:rsidRPr="005B31F1" w:rsidRDefault="00B71295">
      <w:pPr>
        <w:spacing w:after="0" w:line="264" w:lineRule="auto"/>
        <w:ind w:left="120"/>
        <w:jc w:val="both"/>
        <w:rPr>
          <w:lang w:val="ru-RU"/>
        </w:rPr>
      </w:pPr>
      <w:bookmarkStart w:id="3" w:name="block-20114566"/>
      <w:bookmarkEnd w:id="2"/>
      <w:r w:rsidRPr="005B31F1">
        <w:rPr>
          <w:rFonts w:ascii="Times New Roman" w:hAnsi="Times New Roman"/>
          <w:b/>
          <w:color w:val="000000"/>
          <w:sz w:val="28"/>
          <w:lang w:val="ru-RU"/>
        </w:rPr>
        <w:lastRenderedPageBreak/>
        <w:t>ПЛАНИРУЕМЫЕ ОБРАЗОВАТЕЛЬНЫЕ РЕЗУЛЬТАТЫ</w:t>
      </w:r>
    </w:p>
    <w:p w:rsidR="00EF4519" w:rsidRPr="005B31F1" w:rsidRDefault="00EF4519">
      <w:pPr>
        <w:spacing w:after="0" w:line="264" w:lineRule="auto"/>
        <w:ind w:left="120"/>
        <w:jc w:val="both"/>
        <w:rPr>
          <w:lang w:val="ru-RU"/>
        </w:rPr>
      </w:pPr>
    </w:p>
    <w:p w:rsidR="00EF4519" w:rsidRPr="005B31F1" w:rsidRDefault="00B71295">
      <w:pPr>
        <w:spacing w:after="0" w:line="264" w:lineRule="auto"/>
        <w:ind w:left="120"/>
        <w:jc w:val="both"/>
        <w:rPr>
          <w:lang w:val="ru-RU"/>
        </w:rPr>
      </w:pPr>
      <w:r w:rsidRPr="005B31F1">
        <w:rPr>
          <w:rFonts w:ascii="Times New Roman" w:hAnsi="Times New Roman"/>
          <w:b/>
          <w:color w:val="000000"/>
          <w:sz w:val="28"/>
          <w:lang w:val="ru-RU"/>
        </w:rPr>
        <w:t>ЛИЧНОСТНЫЕ РЕЗУЛЬТАТЫ</w:t>
      </w:r>
    </w:p>
    <w:p w:rsidR="00EF4519" w:rsidRPr="005B31F1" w:rsidRDefault="00EF4519">
      <w:pPr>
        <w:spacing w:after="0" w:line="264" w:lineRule="auto"/>
        <w:ind w:left="120"/>
        <w:jc w:val="both"/>
        <w:rPr>
          <w:lang w:val="ru-RU"/>
        </w:rPr>
      </w:pP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w:t>
      </w:r>
      <w:proofErr w:type="spellStart"/>
      <w:r w:rsidRPr="005B31F1">
        <w:rPr>
          <w:rFonts w:ascii="Times New Roman" w:hAnsi="Times New Roman"/>
          <w:color w:val="000000"/>
          <w:sz w:val="28"/>
          <w:lang w:val="ru-RU"/>
        </w:rPr>
        <w:t>метапредметные</w:t>
      </w:r>
      <w:proofErr w:type="spellEnd"/>
      <w:r w:rsidRPr="005B31F1">
        <w:rPr>
          <w:rFonts w:ascii="Times New Roman" w:hAnsi="Times New Roman"/>
          <w:color w:val="000000"/>
          <w:sz w:val="28"/>
          <w:lang w:val="ru-RU"/>
        </w:rPr>
        <w:t xml:space="preserve"> и предметные), которые должны демонстрировать обучающиеся по завершении обучения в основной школе.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1. Патриотическое воспитание: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2. Гражданское воспитание: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5B31F1">
        <w:rPr>
          <w:rFonts w:ascii="Times New Roman" w:hAnsi="Times New Roman"/>
          <w:color w:val="000000"/>
          <w:sz w:val="28"/>
          <w:lang w:val="ru-RU"/>
        </w:rPr>
        <w:lastRenderedPageBreak/>
        <w:t>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5B31F1">
        <w:rPr>
          <w:rFonts w:ascii="Times New Roman" w:hAnsi="Times New Roman"/>
          <w:color w:val="000000"/>
          <w:sz w:val="28"/>
          <w:lang w:val="ru-RU"/>
        </w:rPr>
        <w:t>волонтёрство</w:t>
      </w:r>
      <w:proofErr w:type="spellEnd"/>
      <w:r w:rsidRPr="005B31F1">
        <w:rPr>
          <w:rFonts w:ascii="Times New Roman" w:hAnsi="Times New Roman"/>
          <w:color w:val="000000"/>
          <w:sz w:val="28"/>
          <w:lang w:val="ru-RU"/>
        </w:rPr>
        <w:t>, помощь людям, нуждающимся в ней);</w:t>
      </w:r>
    </w:p>
    <w:p w:rsidR="00EF4519" w:rsidRPr="005B31F1" w:rsidRDefault="00B71295">
      <w:pPr>
        <w:spacing w:after="0" w:line="264" w:lineRule="auto"/>
        <w:ind w:firstLine="600"/>
        <w:jc w:val="both"/>
        <w:rPr>
          <w:lang w:val="ru-RU"/>
        </w:rPr>
      </w:pPr>
      <w:proofErr w:type="spellStart"/>
      <w:r w:rsidRPr="005B31F1">
        <w:rPr>
          <w:rFonts w:ascii="Times New Roman" w:hAnsi="Times New Roman"/>
          <w:color w:val="000000"/>
          <w:sz w:val="28"/>
          <w:lang w:val="ru-RU"/>
        </w:rPr>
        <w:t>сформированность</w:t>
      </w:r>
      <w:proofErr w:type="spellEnd"/>
      <w:r w:rsidRPr="005B31F1">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3. Духовно-нравственное воспитание: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4. Эстетическое воспитание: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5.</w:t>
      </w:r>
      <w:r w:rsidRPr="005B31F1">
        <w:rPr>
          <w:rFonts w:ascii="Times New Roman" w:hAnsi="Times New Roman"/>
          <w:color w:val="000000"/>
          <w:sz w:val="28"/>
          <w:lang w:val="ru-RU"/>
        </w:rPr>
        <w:t xml:space="preserve"> </w:t>
      </w:r>
      <w:r w:rsidRPr="005B31F1">
        <w:rPr>
          <w:rFonts w:ascii="Times New Roman" w:hAnsi="Times New Roman"/>
          <w:b/>
          <w:color w:val="000000"/>
          <w:sz w:val="28"/>
          <w:lang w:val="ru-RU"/>
        </w:rPr>
        <w:t>Ценности научного познания: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6.</w:t>
      </w:r>
      <w:r w:rsidRPr="005B31F1">
        <w:rPr>
          <w:rFonts w:ascii="Times New Roman" w:hAnsi="Times New Roman"/>
          <w:color w:val="000000"/>
          <w:sz w:val="28"/>
          <w:lang w:val="ru-RU"/>
        </w:rPr>
        <w:t xml:space="preserve"> </w:t>
      </w:r>
      <w:r w:rsidRPr="005B31F1">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умение принимать себя и других, не осуждая;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EF4519" w:rsidRPr="005B31F1" w:rsidRDefault="00B71295">
      <w:pPr>
        <w:spacing w:after="0" w:line="264" w:lineRule="auto"/>
        <w:ind w:firstLine="600"/>
        <w:jc w:val="both"/>
        <w:rPr>
          <w:lang w:val="ru-RU"/>
        </w:rPr>
      </w:pPr>
      <w:proofErr w:type="spellStart"/>
      <w:r w:rsidRPr="005B31F1">
        <w:rPr>
          <w:rFonts w:ascii="Times New Roman" w:hAnsi="Times New Roman"/>
          <w:color w:val="000000"/>
          <w:sz w:val="28"/>
          <w:lang w:val="ru-RU"/>
        </w:rPr>
        <w:lastRenderedPageBreak/>
        <w:t>сформированность</w:t>
      </w:r>
      <w:proofErr w:type="spellEnd"/>
      <w:r w:rsidRPr="005B31F1">
        <w:rPr>
          <w:rFonts w:ascii="Times New Roman" w:hAnsi="Times New Roman"/>
          <w:color w:val="000000"/>
          <w:sz w:val="28"/>
          <w:lang w:val="ru-RU"/>
        </w:rPr>
        <w:t xml:space="preserve"> навыка рефлексии, признание своего права на ошибку и такого же права другого человека.</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7. Трудовое воспитание: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8. Экологическое воспитание: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EF4519" w:rsidRPr="005B31F1" w:rsidRDefault="00EF4519">
      <w:pPr>
        <w:spacing w:after="0" w:line="264" w:lineRule="auto"/>
        <w:ind w:left="120"/>
        <w:jc w:val="both"/>
        <w:rPr>
          <w:lang w:val="ru-RU"/>
        </w:rPr>
      </w:pPr>
    </w:p>
    <w:p w:rsidR="00EF4519" w:rsidRPr="005B31F1" w:rsidRDefault="00B71295">
      <w:pPr>
        <w:spacing w:after="0" w:line="264" w:lineRule="auto"/>
        <w:ind w:left="120"/>
        <w:jc w:val="both"/>
        <w:rPr>
          <w:lang w:val="ru-RU"/>
        </w:rPr>
      </w:pPr>
      <w:r w:rsidRPr="005B31F1">
        <w:rPr>
          <w:rFonts w:ascii="Times New Roman" w:hAnsi="Times New Roman"/>
          <w:b/>
          <w:color w:val="000000"/>
          <w:sz w:val="28"/>
          <w:lang w:val="ru-RU"/>
        </w:rPr>
        <w:t>МЕТАПРЕДМЕТНЫЕ РЕЗУЛЬТАТЫ</w:t>
      </w:r>
    </w:p>
    <w:p w:rsidR="00EF4519" w:rsidRPr="005B31F1" w:rsidRDefault="00EF4519">
      <w:pPr>
        <w:spacing w:after="0" w:line="264" w:lineRule="auto"/>
        <w:ind w:left="120"/>
        <w:jc w:val="both"/>
        <w:rPr>
          <w:lang w:val="ru-RU"/>
        </w:rPr>
      </w:pPr>
    </w:p>
    <w:p w:rsidR="00EF4519" w:rsidRPr="005B31F1" w:rsidRDefault="00B71295">
      <w:pPr>
        <w:spacing w:after="0" w:line="264" w:lineRule="auto"/>
        <w:ind w:firstLine="600"/>
        <w:jc w:val="both"/>
        <w:rPr>
          <w:lang w:val="ru-RU"/>
        </w:rPr>
      </w:pPr>
      <w:proofErr w:type="spellStart"/>
      <w:r w:rsidRPr="005B31F1">
        <w:rPr>
          <w:rFonts w:ascii="Times New Roman" w:hAnsi="Times New Roman"/>
          <w:color w:val="000000"/>
          <w:sz w:val="28"/>
          <w:lang w:val="ru-RU"/>
        </w:rPr>
        <w:t>Метапредметные</w:t>
      </w:r>
      <w:proofErr w:type="spellEnd"/>
      <w:r w:rsidRPr="005B31F1">
        <w:rPr>
          <w:rFonts w:ascii="Times New Roman" w:hAnsi="Times New Roman"/>
          <w:color w:val="000000"/>
          <w:sz w:val="28"/>
          <w:lang w:val="ru-RU"/>
        </w:rPr>
        <w:t xml:space="preserve"> результаты характеризуют </w:t>
      </w:r>
      <w:proofErr w:type="spellStart"/>
      <w:r w:rsidRPr="005B31F1">
        <w:rPr>
          <w:rFonts w:ascii="Times New Roman" w:hAnsi="Times New Roman"/>
          <w:color w:val="000000"/>
          <w:sz w:val="28"/>
          <w:lang w:val="ru-RU"/>
        </w:rPr>
        <w:t>сформированность</w:t>
      </w:r>
      <w:proofErr w:type="spellEnd"/>
      <w:r w:rsidRPr="005B31F1">
        <w:rPr>
          <w:rFonts w:ascii="Times New Roman" w:hAnsi="Times New Roman"/>
          <w:color w:val="000000"/>
          <w:sz w:val="28"/>
          <w:lang w:val="ru-RU"/>
        </w:rPr>
        <w:t xml:space="preserve"> у обучающихся </w:t>
      </w:r>
      <w:proofErr w:type="spellStart"/>
      <w:r w:rsidRPr="005B31F1">
        <w:rPr>
          <w:rFonts w:ascii="Times New Roman" w:hAnsi="Times New Roman"/>
          <w:color w:val="000000"/>
          <w:sz w:val="28"/>
          <w:lang w:val="ru-RU"/>
        </w:rPr>
        <w:t>межпредметных</w:t>
      </w:r>
      <w:proofErr w:type="spellEnd"/>
      <w:r w:rsidRPr="005B31F1">
        <w:rPr>
          <w:rFonts w:ascii="Times New Roman" w:hAnsi="Times New Roman"/>
          <w:color w:val="000000"/>
          <w:sz w:val="28"/>
          <w:lang w:val="ru-RU"/>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EF4519" w:rsidRPr="005B31F1" w:rsidRDefault="00B71295">
      <w:pPr>
        <w:spacing w:after="0" w:line="264" w:lineRule="auto"/>
        <w:ind w:firstLine="600"/>
        <w:jc w:val="both"/>
        <w:rPr>
          <w:lang w:val="ru-RU"/>
        </w:rPr>
      </w:pPr>
      <w:proofErr w:type="spellStart"/>
      <w:r w:rsidRPr="005B31F1">
        <w:rPr>
          <w:rFonts w:ascii="Times New Roman" w:hAnsi="Times New Roman"/>
          <w:color w:val="000000"/>
          <w:sz w:val="28"/>
          <w:lang w:val="ru-RU"/>
        </w:rPr>
        <w:t>Метапредметные</w:t>
      </w:r>
      <w:proofErr w:type="spellEnd"/>
      <w:r w:rsidRPr="005B31F1">
        <w:rPr>
          <w:rFonts w:ascii="Times New Roman" w:hAnsi="Times New Roman"/>
          <w:color w:val="000000"/>
          <w:sz w:val="28"/>
          <w:lang w:val="ru-RU"/>
        </w:rPr>
        <w:t xml:space="preserve"> результаты, формируемые в ходе изучения учебного предмета ОБЖ, должны отражать:</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1. Овладение универсальными познавательными действи­ями.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u w:val="single"/>
          <w:lang w:val="ru-RU"/>
        </w:rPr>
        <w:t>Базовые логические действия: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выявлять и характеризовать существенные признаки объектов (явлений);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выявлять дефициты информации, данных, необходимых для решения поставленной задачи;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u w:val="single"/>
          <w:lang w:val="ru-RU"/>
        </w:rPr>
        <w:t>Базовые исследовательские действия: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u w:val="single"/>
          <w:lang w:val="ru-RU"/>
        </w:rPr>
        <w:t>Работа с информацией: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эффективно запоминать и систематизировать информацию.</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 xml:space="preserve">Овладение системой универсальных познавательных действий обеспечивает </w:t>
      </w:r>
      <w:proofErr w:type="spellStart"/>
      <w:r w:rsidRPr="005B31F1">
        <w:rPr>
          <w:rFonts w:ascii="Times New Roman" w:hAnsi="Times New Roman"/>
          <w:color w:val="000000"/>
          <w:sz w:val="28"/>
          <w:lang w:val="ru-RU"/>
        </w:rPr>
        <w:t>сформированность</w:t>
      </w:r>
      <w:proofErr w:type="spellEnd"/>
      <w:r w:rsidRPr="005B31F1">
        <w:rPr>
          <w:rFonts w:ascii="Times New Roman" w:hAnsi="Times New Roman"/>
          <w:color w:val="000000"/>
          <w:sz w:val="28"/>
          <w:lang w:val="ru-RU"/>
        </w:rPr>
        <w:t xml:space="preserve"> когнитивных навыков обучающихся.</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2. Овладение универсальными коммуникативными действи­ями.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u w:val="single"/>
          <w:lang w:val="ru-RU"/>
        </w:rPr>
        <w:t>Общение: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u w:val="single"/>
          <w:lang w:val="ru-RU"/>
        </w:rPr>
        <w:t>Совместная деятельность (сотрудничество):</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 xml:space="preserve">Овладение системой универсальных коммуникативных действий обеспечивает </w:t>
      </w:r>
      <w:proofErr w:type="spellStart"/>
      <w:r w:rsidRPr="005B31F1">
        <w:rPr>
          <w:rFonts w:ascii="Times New Roman" w:hAnsi="Times New Roman"/>
          <w:color w:val="000000"/>
          <w:sz w:val="28"/>
          <w:lang w:val="ru-RU"/>
        </w:rPr>
        <w:t>сформированность</w:t>
      </w:r>
      <w:proofErr w:type="spellEnd"/>
      <w:r w:rsidRPr="005B31F1">
        <w:rPr>
          <w:rFonts w:ascii="Times New Roman" w:hAnsi="Times New Roman"/>
          <w:color w:val="000000"/>
          <w:sz w:val="28"/>
          <w:lang w:val="ru-RU"/>
        </w:rPr>
        <w:t xml:space="preserve"> социальных навыков и эмоционального интеллекта обучающихся.</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3. Овладение универсальными учебными регулятивными действиями.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u w:val="single"/>
          <w:lang w:val="ru-RU"/>
        </w:rPr>
        <w:t>Самоорганизация: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выявлять проблемные вопросы, требующие решения в жизненных и учебных ситуациях;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u w:val="single"/>
          <w:lang w:val="ru-RU"/>
        </w:rPr>
        <w:t>Самоконтроль (рефлексия):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объяснять причины достижения (</w:t>
      </w:r>
      <w:proofErr w:type="spellStart"/>
      <w:r w:rsidRPr="005B31F1">
        <w:rPr>
          <w:rFonts w:ascii="Times New Roman" w:hAnsi="Times New Roman"/>
          <w:color w:val="000000"/>
          <w:sz w:val="28"/>
          <w:lang w:val="ru-RU"/>
        </w:rPr>
        <w:t>недостижения</w:t>
      </w:r>
      <w:proofErr w:type="spellEnd"/>
      <w:r w:rsidRPr="005B31F1">
        <w:rPr>
          <w:rFonts w:ascii="Times New Roman" w:hAnsi="Times New Roman"/>
          <w:color w:val="000000"/>
          <w:sz w:val="28"/>
          <w:lang w:val="ru-RU"/>
        </w:rPr>
        <w:t>) результатов деятельности, давать оценку приобретённому опыту, уметь находить позитивное в произошедшей ситуации;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оценивать соответствие результата цели и условиям.</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u w:val="single"/>
          <w:lang w:val="ru-RU"/>
        </w:rPr>
        <w:t>Эмоциональный интеллект:</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u w:val="single"/>
          <w:lang w:val="ru-RU"/>
        </w:rPr>
        <w:t>Принятие себя и других: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быть открытым себе и другим, осознавать невозможность контроля всего вокруг.</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EF4519" w:rsidRPr="005B31F1" w:rsidRDefault="00EF4519">
      <w:pPr>
        <w:spacing w:after="0" w:line="264" w:lineRule="auto"/>
        <w:ind w:left="120"/>
        <w:jc w:val="both"/>
        <w:rPr>
          <w:lang w:val="ru-RU"/>
        </w:rPr>
      </w:pPr>
    </w:p>
    <w:p w:rsidR="00EF4519" w:rsidRPr="005B31F1" w:rsidRDefault="00B71295">
      <w:pPr>
        <w:spacing w:after="0" w:line="264" w:lineRule="auto"/>
        <w:ind w:left="120"/>
        <w:jc w:val="both"/>
        <w:rPr>
          <w:lang w:val="ru-RU"/>
        </w:rPr>
      </w:pPr>
      <w:r w:rsidRPr="005B31F1">
        <w:rPr>
          <w:rFonts w:ascii="Times New Roman" w:hAnsi="Times New Roman"/>
          <w:b/>
          <w:color w:val="000000"/>
          <w:sz w:val="28"/>
          <w:lang w:val="ru-RU"/>
        </w:rPr>
        <w:t>ПРЕДМЕТНЫЕ РЕЗУЛЬТАТЫ</w:t>
      </w:r>
    </w:p>
    <w:p w:rsidR="00EF4519" w:rsidRPr="005B31F1" w:rsidRDefault="00EF4519">
      <w:pPr>
        <w:spacing w:after="0" w:line="264" w:lineRule="auto"/>
        <w:ind w:left="120"/>
        <w:jc w:val="both"/>
        <w:rPr>
          <w:lang w:val="ru-RU"/>
        </w:rPr>
      </w:pP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 xml:space="preserve">Предметные результаты характеризуют </w:t>
      </w:r>
      <w:proofErr w:type="spellStart"/>
      <w:r w:rsidRPr="005B31F1">
        <w:rPr>
          <w:rFonts w:ascii="Times New Roman" w:hAnsi="Times New Roman"/>
          <w:color w:val="000000"/>
          <w:sz w:val="28"/>
          <w:lang w:val="ru-RU"/>
        </w:rPr>
        <w:t>сформированностью</w:t>
      </w:r>
      <w:proofErr w:type="spellEnd"/>
      <w:r w:rsidRPr="005B31F1">
        <w:rPr>
          <w:rFonts w:ascii="Times New Roman" w:hAnsi="Times New Roman"/>
          <w:color w:val="000000"/>
          <w:sz w:val="28"/>
          <w:lang w:val="ru-RU"/>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sidRPr="005B31F1">
        <w:rPr>
          <w:rFonts w:ascii="Times New Roman" w:hAnsi="Times New Roman"/>
          <w:color w:val="000000"/>
          <w:sz w:val="28"/>
          <w:lang w:val="ru-RU"/>
        </w:rPr>
        <w:t>антиэкстремистского</w:t>
      </w:r>
      <w:proofErr w:type="spellEnd"/>
      <w:r w:rsidRPr="005B31F1">
        <w:rPr>
          <w:rFonts w:ascii="Times New Roman" w:hAnsi="Times New Roman"/>
          <w:color w:val="000000"/>
          <w:sz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 учебному предмету «Основы безопасности жизнедеятельности»: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1) </w:t>
      </w:r>
      <w:proofErr w:type="spellStart"/>
      <w:r w:rsidRPr="005B31F1">
        <w:rPr>
          <w:rFonts w:ascii="Times New Roman" w:hAnsi="Times New Roman"/>
          <w:color w:val="000000"/>
          <w:sz w:val="28"/>
          <w:lang w:val="ru-RU"/>
        </w:rPr>
        <w:t>сформированность</w:t>
      </w:r>
      <w:proofErr w:type="spellEnd"/>
      <w:r w:rsidRPr="005B31F1">
        <w:rPr>
          <w:rFonts w:ascii="Times New Roman" w:hAnsi="Times New Roman"/>
          <w:color w:val="000000"/>
          <w:sz w:val="28"/>
          <w:lang w:val="ru-RU"/>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2) </w:t>
      </w:r>
      <w:proofErr w:type="spellStart"/>
      <w:r w:rsidRPr="005B31F1">
        <w:rPr>
          <w:rFonts w:ascii="Times New Roman" w:hAnsi="Times New Roman"/>
          <w:color w:val="000000"/>
          <w:sz w:val="28"/>
          <w:lang w:val="ru-RU"/>
        </w:rPr>
        <w:t>сформированность</w:t>
      </w:r>
      <w:proofErr w:type="spellEnd"/>
      <w:r w:rsidRPr="005B31F1">
        <w:rPr>
          <w:rFonts w:ascii="Times New Roman" w:hAnsi="Times New Roman"/>
          <w:color w:val="000000"/>
          <w:sz w:val="28"/>
          <w:lang w:val="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3) </w:t>
      </w:r>
      <w:proofErr w:type="spellStart"/>
      <w:r w:rsidRPr="005B31F1">
        <w:rPr>
          <w:rFonts w:ascii="Times New Roman" w:hAnsi="Times New Roman"/>
          <w:color w:val="000000"/>
          <w:sz w:val="28"/>
          <w:lang w:val="ru-RU"/>
        </w:rPr>
        <w:t>сформированность</w:t>
      </w:r>
      <w:proofErr w:type="spellEnd"/>
      <w:r w:rsidRPr="005B31F1">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5) </w:t>
      </w:r>
      <w:proofErr w:type="spellStart"/>
      <w:r w:rsidRPr="005B31F1">
        <w:rPr>
          <w:rFonts w:ascii="Times New Roman" w:hAnsi="Times New Roman"/>
          <w:color w:val="000000"/>
          <w:sz w:val="28"/>
          <w:lang w:val="ru-RU"/>
        </w:rPr>
        <w:t>сформированность</w:t>
      </w:r>
      <w:proofErr w:type="spellEnd"/>
      <w:r w:rsidRPr="005B31F1">
        <w:rPr>
          <w:rFonts w:ascii="Times New Roman" w:hAnsi="Times New Roman"/>
          <w:color w:val="000000"/>
          <w:sz w:val="28"/>
          <w:lang w:val="ru-RU"/>
        </w:rPr>
        <w:t xml:space="preserve"> чувства гордости за свою Родину, ответственного отношения к выполнению конституционного долга – защите Отечества;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EF4519" w:rsidRPr="005B31F1" w:rsidRDefault="00EF4519">
      <w:pPr>
        <w:spacing w:after="0" w:line="264" w:lineRule="auto"/>
        <w:ind w:left="120"/>
        <w:jc w:val="both"/>
        <w:rPr>
          <w:lang w:val="ru-RU"/>
        </w:rPr>
      </w:pPr>
    </w:p>
    <w:p w:rsidR="00EF4519" w:rsidRPr="005B31F1" w:rsidRDefault="00B71295">
      <w:pPr>
        <w:spacing w:after="0" w:line="264" w:lineRule="auto"/>
        <w:ind w:left="120"/>
        <w:jc w:val="both"/>
        <w:rPr>
          <w:lang w:val="ru-RU"/>
        </w:rPr>
      </w:pPr>
      <w:r w:rsidRPr="005B31F1">
        <w:rPr>
          <w:rFonts w:ascii="Times New Roman" w:hAnsi="Times New Roman"/>
          <w:b/>
          <w:color w:val="000000"/>
          <w:sz w:val="28"/>
          <w:lang w:val="ru-RU"/>
        </w:rPr>
        <w:t>8 КЛАСС</w:t>
      </w:r>
    </w:p>
    <w:p w:rsidR="00EF4519" w:rsidRPr="005B31F1" w:rsidRDefault="00EF4519">
      <w:pPr>
        <w:spacing w:after="0" w:line="264" w:lineRule="auto"/>
        <w:ind w:left="120"/>
        <w:jc w:val="both"/>
        <w:rPr>
          <w:lang w:val="ru-RU"/>
        </w:rPr>
      </w:pP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1 «Культура безопасности жизнедеятельности в современном обществе»</w:t>
      </w:r>
      <w:r w:rsidRPr="005B31F1">
        <w:rPr>
          <w:rFonts w:ascii="Times New Roman" w:hAnsi="Times New Roman"/>
          <w:color w:val="000000"/>
          <w:sz w:val="28"/>
          <w:lang w:val="ru-RU"/>
        </w:rPr>
        <w:t>:</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раскрывать общие принципы безопасного поведения.</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2 «Безопасность в быту»:</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объяснять особенности жизнеобеспечения жилища;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распознавать ситуации криминального характера;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знать о правилах вызова экстренных служб и ответственности за ложные сообщения;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безопасно действовать в ситуациях криминального характера;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3 «Безопасность на транспорте»: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4 «Безопасность в общественных местах»: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знать правила информирования экстренных служб;</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эвакуироваться из общественных мест и зданий;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в ситуациях криминогенного и антиобщественного характера.</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5 «Безопасность в природной среде»: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соблюдать правила безопасного поведения на природе;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объяснять правила безопасного поведения на водоёмах в различное время года;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характеризовать правила само- и взаимопомощи терпящим бедствие на воде;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знать и применять способы подачи сигнала о помощи.</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6 «Здоровье и как его сохранить. Основы медицинских знаний»: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характеризовать факторы, влияющие на здоровье человека;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сформировать негативное отношение к вредным привычкам (</w:t>
      </w:r>
      <w:proofErr w:type="spellStart"/>
      <w:r w:rsidRPr="005B31F1">
        <w:rPr>
          <w:rFonts w:ascii="Times New Roman" w:hAnsi="Times New Roman"/>
          <w:color w:val="000000"/>
          <w:sz w:val="28"/>
          <w:lang w:val="ru-RU"/>
        </w:rPr>
        <w:t>табакокурение</w:t>
      </w:r>
      <w:proofErr w:type="spellEnd"/>
      <w:r w:rsidRPr="005B31F1">
        <w:rPr>
          <w:rFonts w:ascii="Times New Roman" w:hAnsi="Times New Roman"/>
          <w:color w:val="000000"/>
          <w:sz w:val="28"/>
          <w:lang w:val="ru-RU"/>
        </w:rPr>
        <w:t>, алкоголизм, наркомания, игровая зависимость);</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приводить примеры мер защиты от инфекционных и неинфекционных заболеваний;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 социального характера;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оказывать первую помощь и самопомощь при неотложных состояниях.</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7 «Безопасность в социуме»: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8 «Безопасность в информационном пространстве»: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приводить примеры информационных и компьютерных угроз;</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владеть принципами безопасного использования Интернета;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предупреждать возникновение сложных и опасных ситуаций;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характеризовать и предотвращать потенциальные риски и угрозы при использовании Интернета (</w:t>
      </w:r>
      <w:proofErr w:type="gramStart"/>
      <w:r w:rsidRPr="005B31F1">
        <w:rPr>
          <w:rFonts w:ascii="Times New Roman" w:hAnsi="Times New Roman"/>
          <w:color w:val="000000"/>
          <w:sz w:val="28"/>
          <w:lang w:val="ru-RU"/>
        </w:rPr>
        <w:t>например</w:t>
      </w:r>
      <w:proofErr w:type="gramEnd"/>
      <w:r w:rsidRPr="005B31F1">
        <w:rPr>
          <w:rFonts w:ascii="Times New Roman" w:hAnsi="Times New Roman"/>
          <w:color w:val="000000"/>
          <w:sz w:val="28"/>
          <w:lang w:val="ru-RU"/>
        </w:rPr>
        <w:t xml:space="preserve">: мошенни­чество, </w:t>
      </w:r>
      <w:proofErr w:type="spellStart"/>
      <w:r w:rsidRPr="005B31F1">
        <w:rPr>
          <w:rFonts w:ascii="Times New Roman" w:hAnsi="Times New Roman"/>
          <w:color w:val="000000"/>
          <w:sz w:val="28"/>
          <w:lang w:val="ru-RU"/>
        </w:rPr>
        <w:t>игромания</w:t>
      </w:r>
      <w:proofErr w:type="spellEnd"/>
      <w:r w:rsidRPr="005B31F1">
        <w:rPr>
          <w:rFonts w:ascii="Times New Roman" w:hAnsi="Times New Roman"/>
          <w:color w:val="000000"/>
          <w:sz w:val="28"/>
          <w:lang w:val="ru-RU"/>
        </w:rPr>
        <w:t>, деструктивные сообщества в социальных сетях).</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9 «Основы противодействия экстремизму и терроризму»:</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объяснять понятия экстремизма, терроризма, их причины и последствия;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распознавать ситуации угрозы террористического акта в доме, в общественном месте;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EF4519" w:rsidRPr="005B31F1" w:rsidRDefault="00EF4519">
      <w:pPr>
        <w:spacing w:after="0" w:line="264" w:lineRule="auto"/>
        <w:ind w:left="120"/>
        <w:jc w:val="both"/>
        <w:rPr>
          <w:lang w:val="ru-RU"/>
        </w:rPr>
      </w:pPr>
    </w:p>
    <w:p w:rsidR="00EF4519" w:rsidRPr="005B31F1" w:rsidRDefault="00B71295">
      <w:pPr>
        <w:spacing w:after="0" w:line="264" w:lineRule="auto"/>
        <w:ind w:left="120"/>
        <w:jc w:val="both"/>
        <w:rPr>
          <w:lang w:val="ru-RU"/>
        </w:rPr>
      </w:pPr>
      <w:r w:rsidRPr="005B31F1">
        <w:rPr>
          <w:rFonts w:ascii="Times New Roman" w:hAnsi="Times New Roman"/>
          <w:b/>
          <w:color w:val="000000"/>
          <w:sz w:val="28"/>
          <w:lang w:val="ru-RU"/>
        </w:rPr>
        <w:t>9 КЛАСС</w:t>
      </w:r>
    </w:p>
    <w:p w:rsidR="00EF4519" w:rsidRPr="005B31F1" w:rsidRDefault="00EF4519">
      <w:pPr>
        <w:spacing w:after="0" w:line="264" w:lineRule="auto"/>
        <w:ind w:left="120"/>
        <w:jc w:val="both"/>
        <w:rPr>
          <w:lang w:val="ru-RU"/>
        </w:rPr>
      </w:pP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2 «Безопасность в быту»:</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знать о правилах вызова экстренных служб и ответственности за ложные сообщения;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3 «Безопасность на транспорте»: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4 «Безопасность в общественных местах»: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знать правила информирования экстренных служб;</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в ситуациях криминогенного и антиобщественного характера.</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5 «Безопасность в природной среде»: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объяснять правила безопасного поведения на водоёмах в различное время года;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характеризовать правила само- и взаимопомощи терпящим бедствие на воде;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знать и применять способы подачи сигнала о помощи.</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6 «Здоровье и как его сохранить. Основы медицинских знаний»: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оказывать первую помощь и самопомощь при неотложных состояниях.</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7 «Безопасность в социуме»: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приводить примеры межличностного и группового конфликта;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характеризовать способы избегания и разрешения конфликтных ситуаций;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 xml:space="preserve">характеризовать опасные проявления конфликтов (в том числе насилие, </w:t>
      </w:r>
      <w:proofErr w:type="spellStart"/>
      <w:r w:rsidRPr="005B31F1">
        <w:rPr>
          <w:rFonts w:ascii="Times New Roman" w:hAnsi="Times New Roman"/>
          <w:color w:val="000000"/>
          <w:sz w:val="28"/>
          <w:lang w:val="ru-RU"/>
        </w:rPr>
        <w:t>буллинг</w:t>
      </w:r>
      <w:proofErr w:type="spellEnd"/>
      <w:r w:rsidRPr="005B31F1">
        <w:rPr>
          <w:rFonts w:ascii="Times New Roman" w:hAnsi="Times New Roman"/>
          <w:color w:val="000000"/>
          <w:sz w:val="28"/>
          <w:lang w:val="ru-RU"/>
        </w:rPr>
        <w:t xml:space="preserve"> (травля));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8 «Безопасность в информационном пространстве»: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характеризовать и предотвращать потенциальные риски и угрозы при использовании Интернета (</w:t>
      </w:r>
      <w:proofErr w:type="gramStart"/>
      <w:r w:rsidRPr="005B31F1">
        <w:rPr>
          <w:rFonts w:ascii="Times New Roman" w:hAnsi="Times New Roman"/>
          <w:color w:val="000000"/>
          <w:sz w:val="28"/>
          <w:lang w:val="ru-RU"/>
        </w:rPr>
        <w:t>например</w:t>
      </w:r>
      <w:proofErr w:type="gramEnd"/>
      <w:r w:rsidRPr="005B31F1">
        <w:rPr>
          <w:rFonts w:ascii="Times New Roman" w:hAnsi="Times New Roman"/>
          <w:color w:val="000000"/>
          <w:sz w:val="28"/>
          <w:lang w:val="ru-RU"/>
        </w:rPr>
        <w:t xml:space="preserve">: мошенни­чество, </w:t>
      </w:r>
      <w:proofErr w:type="spellStart"/>
      <w:r w:rsidRPr="005B31F1">
        <w:rPr>
          <w:rFonts w:ascii="Times New Roman" w:hAnsi="Times New Roman"/>
          <w:color w:val="000000"/>
          <w:sz w:val="28"/>
          <w:lang w:val="ru-RU"/>
        </w:rPr>
        <w:t>игромания</w:t>
      </w:r>
      <w:proofErr w:type="spellEnd"/>
      <w:r w:rsidRPr="005B31F1">
        <w:rPr>
          <w:rFonts w:ascii="Times New Roman" w:hAnsi="Times New Roman"/>
          <w:color w:val="000000"/>
          <w:sz w:val="28"/>
          <w:lang w:val="ru-RU"/>
        </w:rPr>
        <w:t>, деструктивные сообщества в социальных сетях).</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9 «Основы противодействия экстремизму и терроризму»:</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объяснять понятия экстремизма, терроризма, их причины и последствия;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распознавать ситуации угрозы террористического акта в доме, в общественном месте;</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EF4519" w:rsidRPr="005B31F1" w:rsidRDefault="00B71295">
      <w:pPr>
        <w:spacing w:after="0" w:line="264" w:lineRule="auto"/>
        <w:ind w:firstLine="600"/>
        <w:jc w:val="both"/>
        <w:rPr>
          <w:lang w:val="ru-RU"/>
        </w:rPr>
      </w:pPr>
      <w:r w:rsidRPr="005B31F1">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EF4519" w:rsidRPr="005B31F1" w:rsidRDefault="00B71295">
      <w:pPr>
        <w:spacing w:after="0" w:line="264" w:lineRule="auto"/>
        <w:ind w:firstLine="600"/>
        <w:jc w:val="both"/>
        <w:rPr>
          <w:lang w:val="ru-RU"/>
        </w:rPr>
      </w:pPr>
      <w:r w:rsidRPr="005B31F1">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EF4519" w:rsidRPr="005B31F1" w:rsidRDefault="00EF4519">
      <w:pPr>
        <w:rPr>
          <w:lang w:val="ru-RU"/>
        </w:rPr>
        <w:sectPr w:rsidR="00EF4519" w:rsidRPr="005B31F1">
          <w:pgSz w:w="11906" w:h="16383"/>
          <w:pgMar w:top="1134" w:right="850" w:bottom="1134" w:left="1701" w:header="720" w:footer="720" w:gutter="0"/>
          <w:cols w:space="720"/>
        </w:sectPr>
      </w:pPr>
    </w:p>
    <w:p w:rsidR="00EF4519" w:rsidRPr="001842A1" w:rsidRDefault="00B71295">
      <w:pPr>
        <w:spacing w:after="0"/>
        <w:ind w:left="120"/>
        <w:rPr>
          <w:rFonts w:ascii="Times New Roman" w:hAnsi="Times New Roman" w:cs="Times New Roman"/>
          <w:sz w:val="24"/>
          <w:szCs w:val="24"/>
        </w:rPr>
      </w:pPr>
      <w:bookmarkStart w:id="4" w:name="block-20114567"/>
      <w:bookmarkStart w:id="5" w:name="_GoBack"/>
      <w:bookmarkEnd w:id="3"/>
      <w:r w:rsidRPr="001842A1">
        <w:rPr>
          <w:rFonts w:ascii="Times New Roman" w:hAnsi="Times New Roman" w:cs="Times New Roman"/>
          <w:b/>
          <w:color w:val="000000"/>
          <w:sz w:val="24"/>
          <w:szCs w:val="24"/>
          <w:lang w:val="ru-RU"/>
        </w:rPr>
        <w:lastRenderedPageBreak/>
        <w:t xml:space="preserve"> </w:t>
      </w:r>
      <w:r w:rsidRPr="001842A1">
        <w:rPr>
          <w:rFonts w:ascii="Times New Roman" w:hAnsi="Times New Roman" w:cs="Times New Roman"/>
          <w:b/>
          <w:color w:val="000000"/>
          <w:sz w:val="24"/>
          <w:szCs w:val="24"/>
        </w:rPr>
        <w:t xml:space="preserve">ТЕМАТИЧЕСКОЕ ПЛАНИРОВАНИЕ </w:t>
      </w:r>
    </w:p>
    <w:p w:rsidR="00EF4519" w:rsidRPr="001842A1" w:rsidRDefault="00B71295">
      <w:pPr>
        <w:spacing w:after="0"/>
        <w:ind w:left="120"/>
        <w:rPr>
          <w:rFonts w:ascii="Times New Roman" w:hAnsi="Times New Roman" w:cs="Times New Roman"/>
          <w:sz w:val="24"/>
          <w:szCs w:val="24"/>
        </w:rPr>
      </w:pPr>
      <w:r w:rsidRPr="001842A1">
        <w:rPr>
          <w:rFonts w:ascii="Times New Roman" w:hAnsi="Times New Roman" w:cs="Times New Roman"/>
          <w:b/>
          <w:color w:val="000000"/>
          <w:sz w:val="24"/>
          <w:szCs w:val="24"/>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1"/>
        <w:gridCol w:w="1517"/>
        <w:gridCol w:w="1841"/>
        <w:gridCol w:w="1910"/>
        <w:gridCol w:w="3063"/>
      </w:tblGrid>
      <w:tr w:rsidR="00EF4519" w:rsidRPr="001842A1" w:rsidTr="00145480">
        <w:trPr>
          <w:trHeight w:val="144"/>
          <w:tblCellSpacing w:w="20" w:type="nil"/>
        </w:trPr>
        <w:tc>
          <w:tcPr>
            <w:tcW w:w="1018" w:type="dxa"/>
            <w:vMerge w:val="restart"/>
            <w:tcMar>
              <w:top w:w="50" w:type="dxa"/>
              <w:left w:w="100" w:type="dxa"/>
            </w:tcMar>
            <w:vAlign w:val="center"/>
          </w:tcPr>
          <w:p w:rsidR="00EF4519" w:rsidRPr="001842A1" w:rsidRDefault="00B71295">
            <w:pPr>
              <w:spacing w:after="0"/>
              <w:ind w:left="135"/>
              <w:rPr>
                <w:rFonts w:ascii="Times New Roman" w:hAnsi="Times New Roman" w:cs="Times New Roman"/>
                <w:sz w:val="24"/>
                <w:szCs w:val="24"/>
              </w:rPr>
            </w:pPr>
            <w:r w:rsidRPr="001842A1">
              <w:rPr>
                <w:rFonts w:ascii="Times New Roman" w:hAnsi="Times New Roman" w:cs="Times New Roman"/>
                <w:b/>
                <w:color w:val="000000"/>
                <w:sz w:val="24"/>
                <w:szCs w:val="24"/>
              </w:rPr>
              <w:t xml:space="preserve">№ п/п </w:t>
            </w:r>
          </w:p>
          <w:p w:rsidR="00EF4519" w:rsidRPr="001842A1" w:rsidRDefault="00EF4519">
            <w:pPr>
              <w:spacing w:after="0"/>
              <w:ind w:left="135"/>
              <w:rPr>
                <w:rFonts w:ascii="Times New Roman" w:hAnsi="Times New Roman" w:cs="Times New Roman"/>
                <w:sz w:val="24"/>
                <w:szCs w:val="24"/>
              </w:rPr>
            </w:pPr>
          </w:p>
        </w:tc>
        <w:tc>
          <w:tcPr>
            <w:tcW w:w="4693" w:type="dxa"/>
            <w:vMerge w:val="restart"/>
            <w:tcMar>
              <w:top w:w="50" w:type="dxa"/>
              <w:left w:w="100" w:type="dxa"/>
            </w:tcMar>
            <w:vAlign w:val="center"/>
          </w:tcPr>
          <w:p w:rsidR="00EF4519" w:rsidRPr="001842A1" w:rsidRDefault="00B71295">
            <w:pPr>
              <w:spacing w:after="0"/>
              <w:ind w:left="135"/>
              <w:rPr>
                <w:rFonts w:ascii="Times New Roman" w:hAnsi="Times New Roman" w:cs="Times New Roman"/>
                <w:sz w:val="24"/>
                <w:szCs w:val="24"/>
              </w:rPr>
            </w:pPr>
            <w:proofErr w:type="spellStart"/>
            <w:r w:rsidRPr="001842A1">
              <w:rPr>
                <w:rFonts w:ascii="Times New Roman" w:hAnsi="Times New Roman" w:cs="Times New Roman"/>
                <w:b/>
                <w:color w:val="000000"/>
                <w:sz w:val="24"/>
                <w:szCs w:val="24"/>
              </w:rPr>
              <w:t>Наименование</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разделов</w:t>
            </w:r>
            <w:proofErr w:type="spellEnd"/>
            <w:r w:rsidRPr="001842A1">
              <w:rPr>
                <w:rFonts w:ascii="Times New Roman" w:hAnsi="Times New Roman" w:cs="Times New Roman"/>
                <w:b/>
                <w:color w:val="000000"/>
                <w:sz w:val="24"/>
                <w:szCs w:val="24"/>
              </w:rPr>
              <w:t xml:space="preserve"> и </w:t>
            </w:r>
            <w:proofErr w:type="spellStart"/>
            <w:r w:rsidRPr="001842A1">
              <w:rPr>
                <w:rFonts w:ascii="Times New Roman" w:hAnsi="Times New Roman" w:cs="Times New Roman"/>
                <w:b/>
                <w:color w:val="000000"/>
                <w:sz w:val="24"/>
                <w:szCs w:val="24"/>
              </w:rPr>
              <w:t>тем</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программы</w:t>
            </w:r>
            <w:proofErr w:type="spellEnd"/>
            <w:r w:rsidRPr="001842A1">
              <w:rPr>
                <w:rFonts w:ascii="Times New Roman" w:hAnsi="Times New Roman" w:cs="Times New Roman"/>
                <w:b/>
                <w:color w:val="000000"/>
                <w:sz w:val="24"/>
                <w:szCs w:val="24"/>
              </w:rPr>
              <w:t xml:space="preserve"> </w:t>
            </w:r>
          </w:p>
          <w:p w:rsidR="00EF4519" w:rsidRPr="001842A1" w:rsidRDefault="00EF4519">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EF4519" w:rsidRPr="001842A1" w:rsidRDefault="00B71295" w:rsidP="009750C4">
            <w:pPr>
              <w:spacing w:after="0"/>
              <w:jc w:val="center"/>
              <w:rPr>
                <w:rFonts w:ascii="Times New Roman" w:hAnsi="Times New Roman" w:cs="Times New Roman"/>
                <w:sz w:val="24"/>
                <w:szCs w:val="24"/>
              </w:rPr>
            </w:pPr>
            <w:proofErr w:type="spellStart"/>
            <w:r w:rsidRPr="001842A1">
              <w:rPr>
                <w:rFonts w:ascii="Times New Roman" w:hAnsi="Times New Roman" w:cs="Times New Roman"/>
                <w:b/>
                <w:color w:val="000000"/>
                <w:sz w:val="24"/>
                <w:szCs w:val="24"/>
              </w:rPr>
              <w:t>Количество</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часов</w:t>
            </w:r>
            <w:proofErr w:type="spellEnd"/>
          </w:p>
        </w:tc>
        <w:tc>
          <w:tcPr>
            <w:tcW w:w="2992" w:type="dxa"/>
            <w:vMerge w:val="restart"/>
            <w:tcMar>
              <w:top w:w="50" w:type="dxa"/>
              <w:left w:w="100" w:type="dxa"/>
            </w:tcMar>
            <w:vAlign w:val="center"/>
          </w:tcPr>
          <w:p w:rsidR="00EF4519" w:rsidRPr="001842A1" w:rsidRDefault="00B71295">
            <w:pPr>
              <w:spacing w:after="0"/>
              <w:ind w:left="135"/>
              <w:rPr>
                <w:rFonts w:ascii="Times New Roman" w:hAnsi="Times New Roman" w:cs="Times New Roman"/>
                <w:sz w:val="24"/>
                <w:szCs w:val="24"/>
              </w:rPr>
            </w:pPr>
            <w:proofErr w:type="spellStart"/>
            <w:r w:rsidRPr="001842A1">
              <w:rPr>
                <w:rFonts w:ascii="Times New Roman" w:hAnsi="Times New Roman" w:cs="Times New Roman"/>
                <w:b/>
                <w:color w:val="000000"/>
                <w:sz w:val="24"/>
                <w:szCs w:val="24"/>
              </w:rPr>
              <w:t>Электронные</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цифровые</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образовательные</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ресурсы</w:t>
            </w:r>
            <w:proofErr w:type="spellEnd"/>
            <w:r w:rsidRPr="001842A1">
              <w:rPr>
                <w:rFonts w:ascii="Times New Roman" w:hAnsi="Times New Roman" w:cs="Times New Roman"/>
                <w:b/>
                <w:color w:val="000000"/>
                <w:sz w:val="24"/>
                <w:szCs w:val="24"/>
              </w:rPr>
              <w:t xml:space="preserve"> </w:t>
            </w:r>
          </w:p>
          <w:p w:rsidR="00EF4519" w:rsidRPr="001842A1" w:rsidRDefault="00EF4519">
            <w:pPr>
              <w:spacing w:after="0"/>
              <w:ind w:left="135"/>
              <w:rPr>
                <w:rFonts w:ascii="Times New Roman" w:hAnsi="Times New Roman" w:cs="Times New Roman"/>
                <w:sz w:val="24"/>
                <w:szCs w:val="24"/>
              </w:rPr>
            </w:pPr>
          </w:p>
        </w:tc>
      </w:tr>
      <w:tr w:rsidR="00EF4519" w:rsidRPr="001842A1" w:rsidTr="00145480">
        <w:trPr>
          <w:trHeight w:val="144"/>
          <w:tblCellSpacing w:w="20" w:type="nil"/>
        </w:trPr>
        <w:tc>
          <w:tcPr>
            <w:tcW w:w="0" w:type="auto"/>
            <w:vMerge/>
            <w:tcBorders>
              <w:top w:val="nil"/>
            </w:tcBorders>
            <w:tcMar>
              <w:top w:w="50" w:type="dxa"/>
              <w:left w:w="100" w:type="dxa"/>
            </w:tcMar>
          </w:tcPr>
          <w:p w:rsidR="00EF4519" w:rsidRPr="001842A1" w:rsidRDefault="00EF4519">
            <w:pPr>
              <w:rPr>
                <w:rFonts w:ascii="Times New Roman" w:hAnsi="Times New Roman" w:cs="Times New Roman"/>
                <w:sz w:val="24"/>
                <w:szCs w:val="24"/>
              </w:rPr>
            </w:pPr>
          </w:p>
        </w:tc>
        <w:tc>
          <w:tcPr>
            <w:tcW w:w="0" w:type="auto"/>
            <w:vMerge/>
            <w:tcBorders>
              <w:top w:val="nil"/>
            </w:tcBorders>
            <w:tcMar>
              <w:top w:w="50" w:type="dxa"/>
              <w:left w:w="100" w:type="dxa"/>
            </w:tcMar>
          </w:tcPr>
          <w:p w:rsidR="00EF4519" w:rsidRPr="001842A1" w:rsidRDefault="00EF4519">
            <w:pPr>
              <w:rPr>
                <w:rFonts w:ascii="Times New Roman" w:hAnsi="Times New Roman" w:cs="Times New Roman"/>
                <w:sz w:val="24"/>
                <w:szCs w:val="24"/>
              </w:rPr>
            </w:pPr>
          </w:p>
        </w:tc>
        <w:tc>
          <w:tcPr>
            <w:tcW w:w="1518" w:type="dxa"/>
            <w:tcMar>
              <w:top w:w="50" w:type="dxa"/>
              <w:left w:w="100" w:type="dxa"/>
            </w:tcMar>
            <w:vAlign w:val="center"/>
          </w:tcPr>
          <w:p w:rsidR="00EF4519" w:rsidRPr="001842A1" w:rsidRDefault="00B71295">
            <w:pPr>
              <w:spacing w:after="0"/>
              <w:ind w:left="135"/>
              <w:rPr>
                <w:rFonts w:ascii="Times New Roman" w:hAnsi="Times New Roman" w:cs="Times New Roman"/>
                <w:sz w:val="24"/>
                <w:szCs w:val="24"/>
              </w:rPr>
            </w:pPr>
            <w:proofErr w:type="spellStart"/>
            <w:r w:rsidRPr="001842A1">
              <w:rPr>
                <w:rFonts w:ascii="Times New Roman" w:hAnsi="Times New Roman" w:cs="Times New Roman"/>
                <w:b/>
                <w:color w:val="000000"/>
                <w:sz w:val="24"/>
                <w:szCs w:val="24"/>
              </w:rPr>
              <w:t>Всего</w:t>
            </w:r>
            <w:proofErr w:type="spellEnd"/>
            <w:r w:rsidRPr="001842A1">
              <w:rPr>
                <w:rFonts w:ascii="Times New Roman" w:hAnsi="Times New Roman" w:cs="Times New Roman"/>
                <w:b/>
                <w:color w:val="000000"/>
                <w:sz w:val="24"/>
                <w:szCs w:val="24"/>
              </w:rPr>
              <w:t xml:space="preserve"> </w:t>
            </w:r>
          </w:p>
          <w:p w:rsidR="00EF4519" w:rsidRPr="001842A1" w:rsidRDefault="00EF4519">
            <w:pPr>
              <w:spacing w:after="0"/>
              <w:ind w:left="135"/>
              <w:rPr>
                <w:rFonts w:ascii="Times New Roman" w:hAnsi="Times New Roman" w:cs="Times New Roman"/>
                <w:sz w:val="24"/>
                <w:szCs w:val="24"/>
              </w:rPr>
            </w:pPr>
          </w:p>
        </w:tc>
        <w:tc>
          <w:tcPr>
            <w:tcW w:w="1841" w:type="dxa"/>
            <w:tcMar>
              <w:top w:w="50" w:type="dxa"/>
              <w:left w:w="100" w:type="dxa"/>
            </w:tcMar>
            <w:vAlign w:val="center"/>
          </w:tcPr>
          <w:p w:rsidR="00EF4519" w:rsidRPr="001842A1" w:rsidRDefault="00B71295">
            <w:pPr>
              <w:spacing w:after="0"/>
              <w:ind w:left="135"/>
              <w:rPr>
                <w:rFonts w:ascii="Times New Roman" w:hAnsi="Times New Roman" w:cs="Times New Roman"/>
                <w:sz w:val="24"/>
                <w:szCs w:val="24"/>
              </w:rPr>
            </w:pPr>
            <w:proofErr w:type="spellStart"/>
            <w:r w:rsidRPr="001842A1">
              <w:rPr>
                <w:rFonts w:ascii="Times New Roman" w:hAnsi="Times New Roman" w:cs="Times New Roman"/>
                <w:b/>
                <w:color w:val="000000"/>
                <w:sz w:val="24"/>
                <w:szCs w:val="24"/>
              </w:rPr>
              <w:t>Контрольные</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работы</w:t>
            </w:r>
            <w:proofErr w:type="spellEnd"/>
            <w:r w:rsidRPr="001842A1">
              <w:rPr>
                <w:rFonts w:ascii="Times New Roman" w:hAnsi="Times New Roman" w:cs="Times New Roman"/>
                <w:b/>
                <w:color w:val="000000"/>
                <w:sz w:val="24"/>
                <w:szCs w:val="24"/>
              </w:rPr>
              <w:t xml:space="preserve"> </w:t>
            </w:r>
          </w:p>
          <w:p w:rsidR="00EF4519" w:rsidRPr="001842A1" w:rsidRDefault="00EF4519">
            <w:pPr>
              <w:spacing w:after="0"/>
              <w:ind w:left="135"/>
              <w:rPr>
                <w:rFonts w:ascii="Times New Roman" w:hAnsi="Times New Roman" w:cs="Times New Roman"/>
                <w:sz w:val="24"/>
                <w:szCs w:val="24"/>
              </w:rPr>
            </w:pPr>
          </w:p>
        </w:tc>
        <w:tc>
          <w:tcPr>
            <w:tcW w:w="1910" w:type="dxa"/>
            <w:tcMar>
              <w:top w:w="50" w:type="dxa"/>
              <w:left w:w="100" w:type="dxa"/>
            </w:tcMar>
            <w:vAlign w:val="center"/>
          </w:tcPr>
          <w:p w:rsidR="00EF4519" w:rsidRPr="001842A1" w:rsidRDefault="00B71295">
            <w:pPr>
              <w:spacing w:after="0"/>
              <w:ind w:left="135"/>
              <w:rPr>
                <w:rFonts w:ascii="Times New Roman" w:hAnsi="Times New Roman" w:cs="Times New Roman"/>
                <w:sz w:val="24"/>
                <w:szCs w:val="24"/>
              </w:rPr>
            </w:pPr>
            <w:proofErr w:type="spellStart"/>
            <w:r w:rsidRPr="001842A1">
              <w:rPr>
                <w:rFonts w:ascii="Times New Roman" w:hAnsi="Times New Roman" w:cs="Times New Roman"/>
                <w:b/>
                <w:color w:val="000000"/>
                <w:sz w:val="24"/>
                <w:szCs w:val="24"/>
              </w:rPr>
              <w:t>Практические</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работы</w:t>
            </w:r>
            <w:proofErr w:type="spellEnd"/>
            <w:r w:rsidRPr="001842A1">
              <w:rPr>
                <w:rFonts w:ascii="Times New Roman" w:hAnsi="Times New Roman" w:cs="Times New Roman"/>
                <w:b/>
                <w:color w:val="000000"/>
                <w:sz w:val="24"/>
                <w:szCs w:val="24"/>
              </w:rPr>
              <w:t xml:space="preserve"> </w:t>
            </w:r>
          </w:p>
          <w:p w:rsidR="00EF4519" w:rsidRPr="001842A1" w:rsidRDefault="00EF4519">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EF4519" w:rsidRPr="001842A1" w:rsidRDefault="00EF4519">
            <w:pPr>
              <w:rPr>
                <w:rFonts w:ascii="Times New Roman" w:hAnsi="Times New Roman" w:cs="Times New Roman"/>
                <w:sz w:val="24"/>
                <w:szCs w:val="24"/>
              </w:rPr>
            </w:pPr>
          </w:p>
        </w:tc>
      </w:tr>
      <w:tr w:rsidR="00EF4519" w:rsidRPr="001842A1" w:rsidTr="00145480">
        <w:trPr>
          <w:trHeight w:val="144"/>
          <w:tblCellSpacing w:w="20" w:type="nil"/>
        </w:trPr>
        <w:tc>
          <w:tcPr>
            <w:tcW w:w="1018" w:type="dxa"/>
            <w:tcMar>
              <w:top w:w="50" w:type="dxa"/>
              <w:left w:w="100" w:type="dxa"/>
            </w:tcMar>
            <w:vAlign w:val="center"/>
          </w:tcPr>
          <w:p w:rsidR="00EF4519" w:rsidRPr="001842A1" w:rsidRDefault="00B71295">
            <w:pPr>
              <w:spacing w:after="0"/>
              <w:rPr>
                <w:rFonts w:ascii="Times New Roman" w:hAnsi="Times New Roman" w:cs="Times New Roman"/>
                <w:sz w:val="24"/>
                <w:szCs w:val="24"/>
              </w:rPr>
            </w:pPr>
            <w:r w:rsidRPr="001842A1">
              <w:rPr>
                <w:rFonts w:ascii="Times New Roman" w:hAnsi="Times New Roman" w:cs="Times New Roman"/>
                <w:color w:val="000000"/>
                <w:sz w:val="24"/>
                <w:szCs w:val="24"/>
              </w:rPr>
              <w:t>1</w:t>
            </w:r>
          </w:p>
        </w:tc>
        <w:tc>
          <w:tcPr>
            <w:tcW w:w="4693" w:type="dxa"/>
            <w:tcMar>
              <w:top w:w="50" w:type="dxa"/>
              <w:left w:w="100" w:type="dxa"/>
            </w:tcMar>
            <w:vAlign w:val="center"/>
          </w:tcPr>
          <w:p w:rsidR="00EF4519" w:rsidRPr="001842A1" w:rsidRDefault="00B71295">
            <w:pPr>
              <w:spacing w:after="0"/>
              <w:ind w:left="135"/>
              <w:rPr>
                <w:rFonts w:ascii="Times New Roman" w:hAnsi="Times New Roman" w:cs="Times New Roman"/>
                <w:sz w:val="24"/>
                <w:szCs w:val="24"/>
                <w:lang w:val="ru-RU"/>
              </w:rPr>
            </w:pPr>
            <w:r w:rsidRPr="001842A1">
              <w:rPr>
                <w:rFonts w:ascii="Times New Roman" w:hAnsi="Times New Roman" w:cs="Times New Roman"/>
                <w:color w:val="000000"/>
                <w:sz w:val="24"/>
                <w:szCs w:val="24"/>
                <w:lang w:val="ru-RU"/>
              </w:rPr>
              <w:t>Модуль "Культура безопасности жизнедеятельности в современном обществе"</w:t>
            </w:r>
          </w:p>
        </w:tc>
        <w:tc>
          <w:tcPr>
            <w:tcW w:w="1518" w:type="dxa"/>
            <w:tcMar>
              <w:top w:w="50" w:type="dxa"/>
              <w:left w:w="100" w:type="dxa"/>
            </w:tcMar>
            <w:vAlign w:val="center"/>
          </w:tcPr>
          <w:p w:rsidR="00EF4519" w:rsidRPr="001842A1" w:rsidRDefault="00B71295">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 </w:t>
            </w:r>
            <w:r w:rsidRPr="001842A1">
              <w:rPr>
                <w:rFonts w:ascii="Times New Roman" w:hAnsi="Times New Roman" w:cs="Times New Roman"/>
                <w:color w:val="000000"/>
                <w:sz w:val="24"/>
                <w:szCs w:val="24"/>
              </w:rPr>
              <w:t xml:space="preserve">2 </w:t>
            </w:r>
          </w:p>
        </w:tc>
        <w:tc>
          <w:tcPr>
            <w:tcW w:w="1841" w:type="dxa"/>
            <w:tcMar>
              <w:top w:w="50" w:type="dxa"/>
              <w:left w:w="100" w:type="dxa"/>
            </w:tcMar>
            <w:vAlign w:val="center"/>
          </w:tcPr>
          <w:p w:rsidR="00EF4519" w:rsidRPr="001842A1" w:rsidRDefault="00B71295">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EF4519" w:rsidRPr="001842A1" w:rsidRDefault="00B71295">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992" w:type="dxa"/>
            <w:tcMar>
              <w:top w:w="50" w:type="dxa"/>
              <w:left w:w="100" w:type="dxa"/>
            </w:tcMar>
            <w:vAlign w:val="center"/>
          </w:tcPr>
          <w:p w:rsidR="00EF4519" w:rsidRPr="001842A1" w:rsidRDefault="00145480">
            <w:pPr>
              <w:spacing w:after="0"/>
              <w:ind w:left="135"/>
              <w:rPr>
                <w:rFonts w:ascii="Times New Roman" w:hAnsi="Times New Roman" w:cs="Times New Roman"/>
                <w:sz w:val="24"/>
                <w:szCs w:val="24"/>
                <w:lang w:val="ru-RU"/>
              </w:rPr>
            </w:pPr>
            <w:r w:rsidRPr="001842A1">
              <w:rPr>
                <w:rFonts w:ascii="Times New Roman" w:hAnsi="Times New Roman" w:cs="Times New Roman"/>
                <w:sz w:val="24"/>
                <w:szCs w:val="24"/>
                <w:lang w:val="ru-RU"/>
              </w:rPr>
              <w:t>Библиотека ЦОК https://m.edsoo.ru/7f419506</w:t>
            </w:r>
          </w:p>
        </w:tc>
      </w:tr>
      <w:tr w:rsidR="00145480" w:rsidRPr="001842A1" w:rsidTr="00F33690">
        <w:trPr>
          <w:trHeight w:val="144"/>
          <w:tblCellSpacing w:w="20" w:type="nil"/>
        </w:trPr>
        <w:tc>
          <w:tcPr>
            <w:tcW w:w="1018"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2</w:t>
            </w:r>
          </w:p>
        </w:tc>
        <w:tc>
          <w:tcPr>
            <w:tcW w:w="4693"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rPr>
            </w:pPr>
            <w:proofErr w:type="spellStart"/>
            <w:r w:rsidRPr="001842A1">
              <w:rPr>
                <w:rFonts w:ascii="Times New Roman" w:hAnsi="Times New Roman" w:cs="Times New Roman"/>
                <w:color w:val="000000"/>
                <w:sz w:val="24"/>
                <w:szCs w:val="24"/>
              </w:rPr>
              <w:t>Модуль</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Безопасность</w:t>
            </w:r>
            <w:proofErr w:type="spellEnd"/>
            <w:r w:rsidRPr="001842A1">
              <w:rPr>
                <w:rFonts w:ascii="Times New Roman" w:hAnsi="Times New Roman" w:cs="Times New Roman"/>
                <w:color w:val="000000"/>
                <w:sz w:val="24"/>
                <w:szCs w:val="24"/>
              </w:rPr>
              <w:t xml:space="preserve"> в </w:t>
            </w:r>
            <w:proofErr w:type="spellStart"/>
            <w:r w:rsidRPr="001842A1">
              <w:rPr>
                <w:rFonts w:ascii="Times New Roman" w:hAnsi="Times New Roman" w:cs="Times New Roman"/>
                <w:color w:val="000000"/>
                <w:sz w:val="24"/>
                <w:szCs w:val="24"/>
              </w:rPr>
              <w:t>быту</w:t>
            </w:r>
            <w:proofErr w:type="spellEnd"/>
            <w:r w:rsidRPr="001842A1">
              <w:rPr>
                <w:rFonts w:ascii="Times New Roman" w:hAnsi="Times New Roman" w:cs="Times New Roman"/>
                <w:color w:val="000000"/>
                <w:sz w:val="24"/>
                <w:szCs w:val="24"/>
              </w:rPr>
              <w:t>"</w:t>
            </w:r>
          </w:p>
        </w:tc>
        <w:tc>
          <w:tcPr>
            <w:tcW w:w="1518"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992"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419506</w:t>
            </w:r>
          </w:p>
        </w:tc>
      </w:tr>
      <w:tr w:rsidR="00145480" w:rsidRPr="001842A1" w:rsidTr="00F33690">
        <w:trPr>
          <w:trHeight w:val="144"/>
          <w:tblCellSpacing w:w="20" w:type="nil"/>
        </w:trPr>
        <w:tc>
          <w:tcPr>
            <w:tcW w:w="1018"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3</w:t>
            </w:r>
          </w:p>
        </w:tc>
        <w:tc>
          <w:tcPr>
            <w:tcW w:w="4693"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rPr>
            </w:pPr>
            <w:proofErr w:type="spellStart"/>
            <w:r w:rsidRPr="001842A1">
              <w:rPr>
                <w:rFonts w:ascii="Times New Roman" w:hAnsi="Times New Roman" w:cs="Times New Roman"/>
                <w:color w:val="000000"/>
                <w:sz w:val="24"/>
                <w:szCs w:val="24"/>
              </w:rPr>
              <w:t>Модуль</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Безопасность</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на</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транспорте</w:t>
            </w:r>
            <w:proofErr w:type="spellEnd"/>
            <w:r w:rsidRPr="001842A1">
              <w:rPr>
                <w:rFonts w:ascii="Times New Roman" w:hAnsi="Times New Roman" w:cs="Times New Roman"/>
                <w:color w:val="000000"/>
                <w:sz w:val="24"/>
                <w:szCs w:val="24"/>
              </w:rPr>
              <w:t>"</w:t>
            </w:r>
          </w:p>
        </w:tc>
        <w:tc>
          <w:tcPr>
            <w:tcW w:w="1518"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992"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419506</w:t>
            </w:r>
          </w:p>
        </w:tc>
      </w:tr>
      <w:tr w:rsidR="00145480" w:rsidRPr="001842A1" w:rsidTr="00F33690">
        <w:trPr>
          <w:trHeight w:val="144"/>
          <w:tblCellSpacing w:w="20" w:type="nil"/>
        </w:trPr>
        <w:tc>
          <w:tcPr>
            <w:tcW w:w="1018"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4</w:t>
            </w:r>
          </w:p>
        </w:tc>
        <w:tc>
          <w:tcPr>
            <w:tcW w:w="4693"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lang w:val="ru-RU"/>
              </w:rPr>
            </w:pPr>
            <w:r w:rsidRPr="001842A1">
              <w:rPr>
                <w:rFonts w:ascii="Times New Roman" w:hAnsi="Times New Roman" w:cs="Times New Roman"/>
                <w:color w:val="000000"/>
                <w:sz w:val="24"/>
                <w:szCs w:val="24"/>
                <w:lang w:val="ru-RU"/>
              </w:rPr>
              <w:t>Модуль "Безопасность в общественных местах"</w:t>
            </w:r>
          </w:p>
        </w:tc>
        <w:tc>
          <w:tcPr>
            <w:tcW w:w="1518"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 </w:t>
            </w:r>
            <w:r w:rsidRPr="001842A1">
              <w:rPr>
                <w:rFonts w:ascii="Times New Roman" w:hAnsi="Times New Roman" w:cs="Times New Roman"/>
                <w:color w:val="000000"/>
                <w:sz w:val="24"/>
                <w:szCs w:val="24"/>
              </w:rPr>
              <w:t xml:space="preserve">4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992"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419506</w:t>
            </w:r>
          </w:p>
        </w:tc>
      </w:tr>
      <w:tr w:rsidR="00145480" w:rsidRPr="001842A1" w:rsidTr="00F33690">
        <w:trPr>
          <w:trHeight w:val="144"/>
          <w:tblCellSpacing w:w="20" w:type="nil"/>
        </w:trPr>
        <w:tc>
          <w:tcPr>
            <w:tcW w:w="1018"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5</w:t>
            </w:r>
          </w:p>
        </w:tc>
        <w:tc>
          <w:tcPr>
            <w:tcW w:w="4693"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lang w:val="ru-RU"/>
              </w:rPr>
            </w:pPr>
            <w:r w:rsidRPr="001842A1">
              <w:rPr>
                <w:rFonts w:ascii="Times New Roman" w:hAnsi="Times New Roman" w:cs="Times New Roman"/>
                <w:color w:val="000000"/>
                <w:sz w:val="24"/>
                <w:szCs w:val="24"/>
                <w:lang w:val="ru-RU"/>
              </w:rPr>
              <w:t>Модуль "Безопасность в природной среде"</w:t>
            </w:r>
          </w:p>
        </w:tc>
        <w:tc>
          <w:tcPr>
            <w:tcW w:w="1518"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 </w:t>
            </w:r>
            <w:r w:rsidRPr="001842A1">
              <w:rPr>
                <w:rFonts w:ascii="Times New Roman" w:hAnsi="Times New Roman" w:cs="Times New Roman"/>
                <w:color w:val="000000"/>
                <w:sz w:val="24"/>
                <w:szCs w:val="24"/>
              </w:rPr>
              <w:t xml:space="preserve">3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992"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419506</w:t>
            </w:r>
          </w:p>
        </w:tc>
      </w:tr>
      <w:tr w:rsidR="00145480" w:rsidRPr="001842A1" w:rsidTr="00363E13">
        <w:trPr>
          <w:trHeight w:val="144"/>
          <w:tblCellSpacing w:w="20" w:type="nil"/>
        </w:trPr>
        <w:tc>
          <w:tcPr>
            <w:tcW w:w="1018"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6</w:t>
            </w:r>
          </w:p>
        </w:tc>
        <w:tc>
          <w:tcPr>
            <w:tcW w:w="4693"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Модуль "Здоровье и как его сохранить. </w:t>
            </w:r>
            <w:proofErr w:type="spellStart"/>
            <w:r w:rsidRPr="001842A1">
              <w:rPr>
                <w:rFonts w:ascii="Times New Roman" w:hAnsi="Times New Roman" w:cs="Times New Roman"/>
                <w:color w:val="000000"/>
                <w:sz w:val="24"/>
                <w:szCs w:val="24"/>
              </w:rPr>
              <w:t>Основы</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медицинских</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знаний</w:t>
            </w:r>
            <w:proofErr w:type="spellEnd"/>
            <w:r w:rsidRPr="001842A1">
              <w:rPr>
                <w:rFonts w:ascii="Times New Roman" w:hAnsi="Times New Roman" w:cs="Times New Roman"/>
                <w:color w:val="000000"/>
                <w:sz w:val="24"/>
                <w:szCs w:val="24"/>
              </w:rPr>
              <w:t>"</w:t>
            </w:r>
          </w:p>
        </w:tc>
        <w:tc>
          <w:tcPr>
            <w:tcW w:w="1518"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7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992"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419506</w:t>
            </w:r>
          </w:p>
        </w:tc>
      </w:tr>
      <w:tr w:rsidR="00145480" w:rsidRPr="001842A1" w:rsidTr="00363E13">
        <w:trPr>
          <w:trHeight w:val="144"/>
          <w:tblCellSpacing w:w="20" w:type="nil"/>
        </w:trPr>
        <w:tc>
          <w:tcPr>
            <w:tcW w:w="1018"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7</w:t>
            </w:r>
          </w:p>
        </w:tc>
        <w:tc>
          <w:tcPr>
            <w:tcW w:w="4693"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rPr>
            </w:pPr>
            <w:proofErr w:type="spellStart"/>
            <w:r w:rsidRPr="001842A1">
              <w:rPr>
                <w:rFonts w:ascii="Times New Roman" w:hAnsi="Times New Roman" w:cs="Times New Roman"/>
                <w:color w:val="000000"/>
                <w:sz w:val="24"/>
                <w:szCs w:val="24"/>
              </w:rPr>
              <w:t>Модуль</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Безопасность</w:t>
            </w:r>
            <w:proofErr w:type="spellEnd"/>
            <w:r w:rsidRPr="001842A1">
              <w:rPr>
                <w:rFonts w:ascii="Times New Roman" w:hAnsi="Times New Roman" w:cs="Times New Roman"/>
                <w:color w:val="000000"/>
                <w:sz w:val="24"/>
                <w:szCs w:val="24"/>
              </w:rPr>
              <w:t xml:space="preserve"> в </w:t>
            </w:r>
            <w:proofErr w:type="spellStart"/>
            <w:r w:rsidRPr="001842A1">
              <w:rPr>
                <w:rFonts w:ascii="Times New Roman" w:hAnsi="Times New Roman" w:cs="Times New Roman"/>
                <w:color w:val="000000"/>
                <w:sz w:val="24"/>
                <w:szCs w:val="24"/>
              </w:rPr>
              <w:t>социуме</w:t>
            </w:r>
            <w:proofErr w:type="spellEnd"/>
            <w:r w:rsidRPr="001842A1">
              <w:rPr>
                <w:rFonts w:ascii="Times New Roman" w:hAnsi="Times New Roman" w:cs="Times New Roman"/>
                <w:color w:val="000000"/>
                <w:sz w:val="24"/>
                <w:szCs w:val="24"/>
              </w:rPr>
              <w:t>"</w:t>
            </w:r>
          </w:p>
        </w:tc>
        <w:tc>
          <w:tcPr>
            <w:tcW w:w="1518"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992"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419506</w:t>
            </w:r>
          </w:p>
        </w:tc>
      </w:tr>
      <w:tr w:rsidR="00145480" w:rsidRPr="001842A1" w:rsidTr="00363E13">
        <w:trPr>
          <w:trHeight w:val="144"/>
          <w:tblCellSpacing w:w="20" w:type="nil"/>
        </w:trPr>
        <w:tc>
          <w:tcPr>
            <w:tcW w:w="1018"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8</w:t>
            </w:r>
          </w:p>
        </w:tc>
        <w:tc>
          <w:tcPr>
            <w:tcW w:w="4693"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lang w:val="ru-RU"/>
              </w:rPr>
            </w:pPr>
            <w:r w:rsidRPr="001842A1">
              <w:rPr>
                <w:rFonts w:ascii="Times New Roman" w:hAnsi="Times New Roman" w:cs="Times New Roman"/>
                <w:color w:val="000000"/>
                <w:sz w:val="24"/>
                <w:szCs w:val="24"/>
                <w:lang w:val="ru-RU"/>
              </w:rPr>
              <w:t>Модуль "Безопасность в информационном пространстве"</w:t>
            </w:r>
          </w:p>
        </w:tc>
        <w:tc>
          <w:tcPr>
            <w:tcW w:w="1518"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 </w:t>
            </w:r>
            <w:r w:rsidRPr="001842A1">
              <w:rPr>
                <w:rFonts w:ascii="Times New Roman" w:hAnsi="Times New Roman" w:cs="Times New Roman"/>
                <w:color w:val="000000"/>
                <w:sz w:val="24"/>
                <w:szCs w:val="24"/>
              </w:rPr>
              <w:t xml:space="preserve">2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992"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419506</w:t>
            </w:r>
          </w:p>
        </w:tc>
      </w:tr>
      <w:tr w:rsidR="00145480" w:rsidRPr="001842A1" w:rsidTr="00363E13">
        <w:trPr>
          <w:trHeight w:val="144"/>
          <w:tblCellSpacing w:w="20" w:type="nil"/>
        </w:trPr>
        <w:tc>
          <w:tcPr>
            <w:tcW w:w="1018"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lastRenderedPageBreak/>
              <w:t>9</w:t>
            </w:r>
          </w:p>
        </w:tc>
        <w:tc>
          <w:tcPr>
            <w:tcW w:w="4693"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lang w:val="ru-RU"/>
              </w:rPr>
            </w:pPr>
            <w:r w:rsidRPr="001842A1">
              <w:rPr>
                <w:rFonts w:ascii="Times New Roman" w:hAnsi="Times New Roman" w:cs="Times New Roman"/>
                <w:color w:val="000000"/>
                <w:sz w:val="24"/>
                <w:szCs w:val="24"/>
                <w:lang w:val="ru-RU"/>
              </w:rPr>
              <w:t>Модуль "Основы противодействия экстремизму и терроризму"</w:t>
            </w:r>
          </w:p>
        </w:tc>
        <w:tc>
          <w:tcPr>
            <w:tcW w:w="1518"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 </w:t>
            </w:r>
            <w:r w:rsidRPr="001842A1">
              <w:rPr>
                <w:rFonts w:ascii="Times New Roman" w:hAnsi="Times New Roman" w:cs="Times New Roman"/>
                <w:color w:val="000000"/>
                <w:sz w:val="24"/>
                <w:szCs w:val="24"/>
              </w:rPr>
              <w:t xml:space="preserve">3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992"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cr/>
              <w:t xml:space="preserve"> Библиотека ЦОК https://m.edsoo.ru/7f419506</w:t>
            </w:r>
          </w:p>
        </w:tc>
      </w:tr>
      <w:tr w:rsidR="00EF4519" w:rsidRPr="001842A1" w:rsidTr="00145480">
        <w:trPr>
          <w:trHeight w:val="144"/>
          <w:tblCellSpacing w:w="20" w:type="nil"/>
        </w:trPr>
        <w:tc>
          <w:tcPr>
            <w:tcW w:w="0" w:type="auto"/>
            <w:gridSpan w:val="2"/>
            <w:tcMar>
              <w:top w:w="50" w:type="dxa"/>
              <w:left w:w="100" w:type="dxa"/>
            </w:tcMar>
            <w:vAlign w:val="center"/>
          </w:tcPr>
          <w:p w:rsidR="00EF4519" w:rsidRPr="001842A1" w:rsidRDefault="00B71295">
            <w:pPr>
              <w:spacing w:after="0"/>
              <w:ind w:left="135"/>
              <w:rPr>
                <w:rFonts w:ascii="Times New Roman" w:hAnsi="Times New Roman" w:cs="Times New Roman"/>
                <w:sz w:val="24"/>
                <w:szCs w:val="24"/>
                <w:lang w:val="ru-RU"/>
              </w:rPr>
            </w:pPr>
            <w:r w:rsidRPr="001842A1">
              <w:rPr>
                <w:rFonts w:ascii="Times New Roman" w:hAnsi="Times New Roman" w:cs="Times New Roman"/>
                <w:color w:val="000000"/>
                <w:sz w:val="24"/>
                <w:szCs w:val="24"/>
                <w:lang w:val="ru-RU"/>
              </w:rPr>
              <w:t>ОБЩЕЕ КОЛИЧЕСТВО ЧАСОВ ПО ПРОГРАММЕ</w:t>
            </w:r>
          </w:p>
        </w:tc>
        <w:tc>
          <w:tcPr>
            <w:tcW w:w="1518" w:type="dxa"/>
            <w:tcMar>
              <w:top w:w="50" w:type="dxa"/>
              <w:left w:w="100" w:type="dxa"/>
            </w:tcMar>
            <w:vAlign w:val="center"/>
          </w:tcPr>
          <w:p w:rsidR="00EF4519" w:rsidRPr="001842A1" w:rsidRDefault="00B71295">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 </w:t>
            </w:r>
            <w:r w:rsidRPr="001842A1">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EF4519" w:rsidRPr="001842A1" w:rsidRDefault="005B31F1">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4</w:t>
            </w:r>
            <w:r w:rsidR="00B71295" w:rsidRPr="001842A1">
              <w:rPr>
                <w:rFonts w:ascii="Times New Roman" w:hAnsi="Times New Roman" w:cs="Times New Roman"/>
                <w:color w:val="000000"/>
                <w:sz w:val="24"/>
                <w:szCs w:val="24"/>
              </w:rPr>
              <w:t xml:space="preserve"> </w:t>
            </w:r>
          </w:p>
        </w:tc>
        <w:tc>
          <w:tcPr>
            <w:tcW w:w="1910" w:type="dxa"/>
            <w:tcMar>
              <w:top w:w="50" w:type="dxa"/>
              <w:left w:w="100" w:type="dxa"/>
            </w:tcMar>
            <w:vAlign w:val="center"/>
          </w:tcPr>
          <w:p w:rsidR="00EF4519" w:rsidRPr="001842A1" w:rsidRDefault="00B71295">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992" w:type="dxa"/>
            <w:tcMar>
              <w:top w:w="50" w:type="dxa"/>
              <w:left w:w="100" w:type="dxa"/>
            </w:tcMar>
            <w:vAlign w:val="center"/>
          </w:tcPr>
          <w:p w:rsidR="00EF4519" w:rsidRPr="001842A1" w:rsidRDefault="00EF4519">
            <w:pPr>
              <w:rPr>
                <w:rFonts w:ascii="Times New Roman" w:hAnsi="Times New Roman" w:cs="Times New Roman"/>
                <w:sz w:val="24"/>
                <w:szCs w:val="24"/>
              </w:rPr>
            </w:pPr>
          </w:p>
        </w:tc>
      </w:tr>
    </w:tbl>
    <w:p w:rsidR="00EF4519" w:rsidRPr="001842A1" w:rsidRDefault="00EF4519">
      <w:pPr>
        <w:rPr>
          <w:rFonts w:ascii="Times New Roman" w:hAnsi="Times New Roman" w:cs="Times New Roman"/>
          <w:sz w:val="24"/>
          <w:szCs w:val="24"/>
        </w:rPr>
        <w:sectPr w:rsidR="00EF4519" w:rsidRPr="001842A1">
          <w:pgSz w:w="16383" w:h="11906" w:orient="landscape"/>
          <w:pgMar w:top="1134" w:right="850" w:bottom="1134" w:left="1701" w:header="720" w:footer="720" w:gutter="0"/>
          <w:cols w:space="720"/>
        </w:sectPr>
      </w:pPr>
    </w:p>
    <w:p w:rsidR="00EF4519" w:rsidRPr="001842A1" w:rsidRDefault="00B71295" w:rsidP="00863001">
      <w:pPr>
        <w:spacing w:after="0"/>
        <w:ind w:left="120"/>
        <w:jc w:val="center"/>
        <w:rPr>
          <w:rFonts w:ascii="Times New Roman" w:hAnsi="Times New Roman" w:cs="Times New Roman"/>
          <w:sz w:val="24"/>
          <w:szCs w:val="24"/>
        </w:rPr>
      </w:pPr>
      <w:r w:rsidRPr="001842A1">
        <w:rPr>
          <w:rFonts w:ascii="Times New Roman" w:hAnsi="Times New Roman" w:cs="Times New Roman"/>
          <w:b/>
          <w:color w:val="000000"/>
          <w:sz w:val="24"/>
          <w:szCs w:val="24"/>
        </w:rPr>
        <w:lastRenderedPageBreak/>
        <w:t>9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928"/>
      </w:tblGrid>
      <w:tr w:rsidR="00EF4519" w:rsidRPr="001842A1" w:rsidTr="00145480">
        <w:trPr>
          <w:trHeight w:val="144"/>
          <w:tblCellSpacing w:w="20" w:type="nil"/>
        </w:trPr>
        <w:tc>
          <w:tcPr>
            <w:tcW w:w="1120" w:type="dxa"/>
            <w:vMerge w:val="restart"/>
            <w:tcMar>
              <w:top w:w="50" w:type="dxa"/>
              <w:left w:w="100" w:type="dxa"/>
            </w:tcMar>
            <w:vAlign w:val="center"/>
          </w:tcPr>
          <w:p w:rsidR="00EF4519" w:rsidRPr="001842A1" w:rsidRDefault="00B71295">
            <w:pPr>
              <w:spacing w:after="0"/>
              <w:ind w:left="135"/>
              <w:rPr>
                <w:rFonts w:ascii="Times New Roman" w:hAnsi="Times New Roman" w:cs="Times New Roman"/>
                <w:sz w:val="24"/>
                <w:szCs w:val="24"/>
              </w:rPr>
            </w:pPr>
            <w:r w:rsidRPr="001842A1">
              <w:rPr>
                <w:rFonts w:ascii="Times New Roman" w:hAnsi="Times New Roman" w:cs="Times New Roman"/>
                <w:b/>
                <w:color w:val="000000"/>
                <w:sz w:val="24"/>
                <w:szCs w:val="24"/>
              </w:rPr>
              <w:t xml:space="preserve">№ п/п </w:t>
            </w:r>
          </w:p>
          <w:p w:rsidR="00EF4519" w:rsidRPr="001842A1" w:rsidRDefault="00EF4519">
            <w:pPr>
              <w:spacing w:after="0"/>
              <w:ind w:left="135"/>
              <w:rPr>
                <w:rFonts w:ascii="Times New Roman" w:hAnsi="Times New Roman" w:cs="Times New Roman"/>
                <w:sz w:val="24"/>
                <w:szCs w:val="24"/>
              </w:rPr>
            </w:pPr>
          </w:p>
        </w:tc>
        <w:tc>
          <w:tcPr>
            <w:tcW w:w="4591" w:type="dxa"/>
            <w:vMerge w:val="restart"/>
            <w:tcMar>
              <w:top w:w="50" w:type="dxa"/>
              <w:left w:w="100" w:type="dxa"/>
            </w:tcMar>
            <w:vAlign w:val="center"/>
          </w:tcPr>
          <w:p w:rsidR="00EF4519" w:rsidRPr="001842A1" w:rsidRDefault="00B71295">
            <w:pPr>
              <w:spacing w:after="0"/>
              <w:ind w:left="135"/>
              <w:rPr>
                <w:rFonts w:ascii="Times New Roman" w:hAnsi="Times New Roman" w:cs="Times New Roman"/>
                <w:sz w:val="24"/>
                <w:szCs w:val="24"/>
              </w:rPr>
            </w:pPr>
            <w:proofErr w:type="spellStart"/>
            <w:r w:rsidRPr="001842A1">
              <w:rPr>
                <w:rFonts w:ascii="Times New Roman" w:hAnsi="Times New Roman" w:cs="Times New Roman"/>
                <w:b/>
                <w:color w:val="000000"/>
                <w:sz w:val="24"/>
                <w:szCs w:val="24"/>
              </w:rPr>
              <w:t>Наименование</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разделов</w:t>
            </w:r>
            <w:proofErr w:type="spellEnd"/>
            <w:r w:rsidRPr="001842A1">
              <w:rPr>
                <w:rFonts w:ascii="Times New Roman" w:hAnsi="Times New Roman" w:cs="Times New Roman"/>
                <w:b/>
                <w:color w:val="000000"/>
                <w:sz w:val="24"/>
                <w:szCs w:val="24"/>
              </w:rPr>
              <w:t xml:space="preserve"> и </w:t>
            </w:r>
            <w:proofErr w:type="spellStart"/>
            <w:r w:rsidRPr="001842A1">
              <w:rPr>
                <w:rFonts w:ascii="Times New Roman" w:hAnsi="Times New Roman" w:cs="Times New Roman"/>
                <w:b/>
                <w:color w:val="000000"/>
                <w:sz w:val="24"/>
                <w:szCs w:val="24"/>
              </w:rPr>
              <w:t>тем</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программы</w:t>
            </w:r>
            <w:proofErr w:type="spellEnd"/>
            <w:r w:rsidRPr="001842A1">
              <w:rPr>
                <w:rFonts w:ascii="Times New Roman" w:hAnsi="Times New Roman" w:cs="Times New Roman"/>
                <w:b/>
                <w:color w:val="000000"/>
                <w:sz w:val="24"/>
                <w:szCs w:val="24"/>
              </w:rPr>
              <w:t xml:space="preserve"> </w:t>
            </w:r>
          </w:p>
          <w:p w:rsidR="00EF4519" w:rsidRPr="001842A1" w:rsidRDefault="00EF4519">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EF4519" w:rsidRPr="001842A1" w:rsidRDefault="00B71295">
            <w:pPr>
              <w:spacing w:after="0"/>
              <w:rPr>
                <w:rFonts w:ascii="Times New Roman" w:hAnsi="Times New Roman" w:cs="Times New Roman"/>
                <w:sz w:val="24"/>
                <w:szCs w:val="24"/>
              </w:rPr>
            </w:pPr>
            <w:proofErr w:type="spellStart"/>
            <w:r w:rsidRPr="001842A1">
              <w:rPr>
                <w:rFonts w:ascii="Times New Roman" w:hAnsi="Times New Roman" w:cs="Times New Roman"/>
                <w:b/>
                <w:color w:val="000000"/>
                <w:sz w:val="24"/>
                <w:szCs w:val="24"/>
              </w:rPr>
              <w:t>Количество</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часов</w:t>
            </w:r>
            <w:proofErr w:type="spellEnd"/>
          </w:p>
        </w:tc>
        <w:tc>
          <w:tcPr>
            <w:tcW w:w="2861" w:type="dxa"/>
            <w:vMerge w:val="restart"/>
            <w:tcMar>
              <w:top w:w="50" w:type="dxa"/>
              <w:left w:w="100" w:type="dxa"/>
            </w:tcMar>
            <w:vAlign w:val="center"/>
          </w:tcPr>
          <w:p w:rsidR="00EF4519" w:rsidRPr="001842A1" w:rsidRDefault="00B71295">
            <w:pPr>
              <w:spacing w:after="0"/>
              <w:ind w:left="135"/>
              <w:rPr>
                <w:rFonts w:ascii="Times New Roman" w:hAnsi="Times New Roman" w:cs="Times New Roman"/>
                <w:sz w:val="24"/>
                <w:szCs w:val="24"/>
              </w:rPr>
            </w:pPr>
            <w:proofErr w:type="spellStart"/>
            <w:r w:rsidRPr="001842A1">
              <w:rPr>
                <w:rFonts w:ascii="Times New Roman" w:hAnsi="Times New Roman" w:cs="Times New Roman"/>
                <w:b/>
                <w:color w:val="000000"/>
                <w:sz w:val="24"/>
                <w:szCs w:val="24"/>
              </w:rPr>
              <w:t>Электронные</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цифровые</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образовательные</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ресурсы</w:t>
            </w:r>
            <w:proofErr w:type="spellEnd"/>
            <w:r w:rsidRPr="001842A1">
              <w:rPr>
                <w:rFonts w:ascii="Times New Roman" w:hAnsi="Times New Roman" w:cs="Times New Roman"/>
                <w:b/>
                <w:color w:val="000000"/>
                <w:sz w:val="24"/>
                <w:szCs w:val="24"/>
              </w:rPr>
              <w:t xml:space="preserve"> </w:t>
            </w:r>
          </w:p>
          <w:p w:rsidR="00EF4519" w:rsidRPr="001842A1" w:rsidRDefault="00EF4519">
            <w:pPr>
              <w:spacing w:after="0"/>
              <w:ind w:left="135"/>
              <w:rPr>
                <w:rFonts w:ascii="Times New Roman" w:hAnsi="Times New Roman" w:cs="Times New Roman"/>
                <w:sz w:val="24"/>
                <w:szCs w:val="24"/>
              </w:rPr>
            </w:pPr>
          </w:p>
        </w:tc>
      </w:tr>
      <w:tr w:rsidR="00EF4519" w:rsidRPr="001842A1" w:rsidTr="00145480">
        <w:trPr>
          <w:trHeight w:val="144"/>
          <w:tblCellSpacing w:w="20" w:type="nil"/>
        </w:trPr>
        <w:tc>
          <w:tcPr>
            <w:tcW w:w="0" w:type="auto"/>
            <w:vMerge/>
            <w:tcBorders>
              <w:top w:val="nil"/>
            </w:tcBorders>
            <w:tcMar>
              <w:top w:w="50" w:type="dxa"/>
              <w:left w:w="100" w:type="dxa"/>
            </w:tcMar>
          </w:tcPr>
          <w:p w:rsidR="00EF4519" w:rsidRPr="001842A1" w:rsidRDefault="00EF4519">
            <w:pPr>
              <w:rPr>
                <w:rFonts w:ascii="Times New Roman" w:hAnsi="Times New Roman" w:cs="Times New Roman"/>
                <w:sz w:val="24"/>
                <w:szCs w:val="24"/>
              </w:rPr>
            </w:pPr>
          </w:p>
        </w:tc>
        <w:tc>
          <w:tcPr>
            <w:tcW w:w="0" w:type="auto"/>
            <w:vMerge/>
            <w:tcBorders>
              <w:top w:val="nil"/>
            </w:tcBorders>
            <w:tcMar>
              <w:top w:w="50" w:type="dxa"/>
              <w:left w:w="100" w:type="dxa"/>
            </w:tcMar>
          </w:tcPr>
          <w:p w:rsidR="00EF4519" w:rsidRPr="001842A1" w:rsidRDefault="00EF4519">
            <w:pPr>
              <w:rPr>
                <w:rFonts w:ascii="Times New Roman" w:hAnsi="Times New Roman" w:cs="Times New Roman"/>
                <w:sz w:val="24"/>
                <w:szCs w:val="24"/>
              </w:rPr>
            </w:pPr>
          </w:p>
        </w:tc>
        <w:tc>
          <w:tcPr>
            <w:tcW w:w="1570" w:type="dxa"/>
            <w:tcMar>
              <w:top w:w="50" w:type="dxa"/>
              <w:left w:w="100" w:type="dxa"/>
            </w:tcMar>
            <w:vAlign w:val="center"/>
          </w:tcPr>
          <w:p w:rsidR="00EF4519" w:rsidRPr="001842A1" w:rsidRDefault="00B71295">
            <w:pPr>
              <w:spacing w:after="0"/>
              <w:ind w:left="135"/>
              <w:rPr>
                <w:rFonts w:ascii="Times New Roman" w:hAnsi="Times New Roman" w:cs="Times New Roman"/>
                <w:sz w:val="24"/>
                <w:szCs w:val="24"/>
              </w:rPr>
            </w:pPr>
            <w:proofErr w:type="spellStart"/>
            <w:r w:rsidRPr="001842A1">
              <w:rPr>
                <w:rFonts w:ascii="Times New Roman" w:hAnsi="Times New Roman" w:cs="Times New Roman"/>
                <w:b/>
                <w:color w:val="000000"/>
                <w:sz w:val="24"/>
                <w:szCs w:val="24"/>
              </w:rPr>
              <w:t>Всего</w:t>
            </w:r>
            <w:proofErr w:type="spellEnd"/>
            <w:r w:rsidRPr="001842A1">
              <w:rPr>
                <w:rFonts w:ascii="Times New Roman" w:hAnsi="Times New Roman" w:cs="Times New Roman"/>
                <w:b/>
                <w:color w:val="000000"/>
                <w:sz w:val="24"/>
                <w:szCs w:val="24"/>
              </w:rPr>
              <w:t xml:space="preserve"> </w:t>
            </w:r>
          </w:p>
          <w:p w:rsidR="00EF4519" w:rsidRPr="001842A1" w:rsidRDefault="00EF4519">
            <w:pPr>
              <w:spacing w:after="0"/>
              <w:ind w:left="135"/>
              <w:rPr>
                <w:rFonts w:ascii="Times New Roman" w:hAnsi="Times New Roman" w:cs="Times New Roman"/>
                <w:sz w:val="24"/>
                <w:szCs w:val="24"/>
              </w:rPr>
            </w:pPr>
          </w:p>
        </w:tc>
        <w:tc>
          <w:tcPr>
            <w:tcW w:w="1841" w:type="dxa"/>
            <w:tcMar>
              <w:top w:w="50" w:type="dxa"/>
              <w:left w:w="100" w:type="dxa"/>
            </w:tcMar>
            <w:vAlign w:val="center"/>
          </w:tcPr>
          <w:p w:rsidR="00EF4519" w:rsidRPr="001842A1" w:rsidRDefault="00B71295">
            <w:pPr>
              <w:spacing w:after="0"/>
              <w:ind w:left="135"/>
              <w:rPr>
                <w:rFonts w:ascii="Times New Roman" w:hAnsi="Times New Roman" w:cs="Times New Roman"/>
                <w:sz w:val="24"/>
                <w:szCs w:val="24"/>
              </w:rPr>
            </w:pPr>
            <w:proofErr w:type="spellStart"/>
            <w:r w:rsidRPr="001842A1">
              <w:rPr>
                <w:rFonts w:ascii="Times New Roman" w:hAnsi="Times New Roman" w:cs="Times New Roman"/>
                <w:b/>
                <w:color w:val="000000"/>
                <w:sz w:val="24"/>
                <w:szCs w:val="24"/>
              </w:rPr>
              <w:t>Контрольные</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работы</w:t>
            </w:r>
            <w:proofErr w:type="spellEnd"/>
            <w:r w:rsidRPr="001842A1">
              <w:rPr>
                <w:rFonts w:ascii="Times New Roman" w:hAnsi="Times New Roman" w:cs="Times New Roman"/>
                <w:b/>
                <w:color w:val="000000"/>
                <w:sz w:val="24"/>
                <w:szCs w:val="24"/>
              </w:rPr>
              <w:t xml:space="preserve"> </w:t>
            </w:r>
          </w:p>
          <w:p w:rsidR="00EF4519" w:rsidRPr="001842A1" w:rsidRDefault="00EF4519">
            <w:pPr>
              <w:spacing w:after="0"/>
              <w:ind w:left="135"/>
              <w:rPr>
                <w:rFonts w:ascii="Times New Roman" w:hAnsi="Times New Roman" w:cs="Times New Roman"/>
                <w:sz w:val="24"/>
                <w:szCs w:val="24"/>
              </w:rPr>
            </w:pPr>
          </w:p>
        </w:tc>
        <w:tc>
          <w:tcPr>
            <w:tcW w:w="1910" w:type="dxa"/>
            <w:tcMar>
              <w:top w:w="50" w:type="dxa"/>
              <w:left w:w="100" w:type="dxa"/>
            </w:tcMar>
            <w:vAlign w:val="center"/>
          </w:tcPr>
          <w:p w:rsidR="00EF4519" w:rsidRPr="001842A1" w:rsidRDefault="00B71295">
            <w:pPr>
              <w:spacing w:after="0"/>
              <w:ind w:left="135"/>
              <w:rPr>
                <w:rFonts w:ascii="Times New Roman" w:hAnsi="Times New Roman" w:cs="Times New Roman"/>
                <w:sz w:val="24"/>
                <w:szCs w:val="24"/>
              </w:rPr>
            </w:pPr>
            <w:proofErr w:type="spellStart"/>
            <w:r w:rsidRPr="001842A1">
              <w:rPr>
                <w:rFonts w:ascii="Times New Roman" w:hAnsi="Times New Roman" w:cs="Times New Roman"/>
                <w:b/>
                <w:color w:val="000000"/>
                <w:sz w:val="24"/>
                <w:szCs w:val="24"/>
              </w:rPr>
              <w:t>Практические</w:t>
            </w:r>
            <w:proofErr w:type="spellEnd"/>
            <w:r w:rsidRPr="001842A1">
              <w:rPr>
                <w:rFonts w:ascii="Times New Roman" w:hAnsi="Times New Roman" w:cs="Times New Roman"/>
                <w:b/>
                <w:color w:val="000000"/>
                <w:sz w:val="24"/>
                <w:szCs w:val="24"/>
              </w:rPr>
              <w:t xml:space="preserve"> </w:t>
            </w:r>
            <w:proofErr w:type="spellStart"/>
            <w:r w:rsidRPr="001842A1">
              <w:rPr>
                <w:rFonts w:ascii="Times New Roman" w:hAnsi="Times New Roman" w:cs="Times New Roman"/>
                <w:b/>
                <w:color w:val="000000"/>
                <w:sz w:val="24"/>
                <w:szCs w:val="24"/>
              </w:rPr>
              <w:t>работы</w:t>
            </w:r>
            <w:proofErr w:type="spellEnd"/>
            <w:r w:rsidRPr="001842A1">
              <w:rPr>
                <w:rFonts w:ascii="Times New Roman" w:hAnsi="Times New Roman" w:cs="Times New Roman"/>
                <w:b/>
                <w:color w:val="000000"/>
                <w:sz w:val="24"/>
                <w:szCs w:val="24"/>
              </w:rPr>
              <w:t xml:space="preserve"> </w:t>
            </w:r>
          </w:p>
          <w:p w:rsidR="00EF4519" w:rsidRPr="001842A1" w:rsidRDefault="00EF4519">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EF4519" w:rsidRPr="001842A1" w:rsidRDefault="00EF4519">
            <w:pPr>
              <w:rPr>
                <w:rFonts w:ascii="Times New Roman" w:hAnsi="Times New Roman" w:cs="Times New Roman"/>
                <w:sz w:val="24"/>
                <w:szCs w:val="24"/>
              </w:rPr>
            </w:pPr>
          </w:p>
        </w:tc>
      </w:tr>
      <w:tr w:rsidR="00145480" w:rsidRPr="001842A1" w:rsidTr="00145480">
        <w:trPr>
          <w:trHeight w:val="144"/>
          <w:tblCellSpacing w:w="20" w:type="nil"/>
        </w:trPr>
        <w:tc>
          <w:tcPr>
            <w:tcW w:w="1120"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1</w:t>
            </w:r>
          </w:p>
        </w:tc>
        <w:tc>
          <w:tcPr>
            <w:tcW w:w="4591"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rPr>
            </w:pPr>
            <w:proofErr w:type="spellStart"/>
            <w:r w:rsidRPr="001842A1">
              <w:rPr>
                <w:rFonts w:ascii="Times New Roman" w:hAnsi="Times New Roman" w:cs="Times New Roman"/>
                <w:color w:val="000000"/>
                <w:sz w:val="24"/>
                <w:szCs w:val="24"/>
              </w:rPr>
              <w:t>Модуль</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Безопасность</w:t>
            </w:r>
            <w:proofErr w:type="spellEnd"/>
            <w:r w:rsidRPr="001842A1">
              <w:rPr>
                <w:rFonts w:ascii="Times New Roman" w:hAnsi="Times New Roman" w:cs="Times New Roman"/>
                <w:color w:val="000000"/>
                <w:sz w:val="24"/>
                <w:szCs w:val="24"/>
              </w:rPr>
              <w:t xml:space="preserve"> в </w:t>
            </w:r>
            <w:proofErr w:type="spellStart"/>
            <w:r w:rsidRPr="001842A1">
              <w:rPr>
                <w:rFonts w:ascii="Times New Roman" w:hAnsi="Times New Roman" w:cs="Times New Roman"/>
                <w:color w:val="000000"/>
                <w:sz w:val="24"/>
                <w:szCs w:val="24"/>
              </w:rPr>
              <w:t>быту</w:t>
            </w:r>
            <w:proofErr w:type="spellEnd"/>
            <w:r w:rsidRPr="001842A1">
              <w:rPr>
                <w:rFonts w:ascii="Times New Roman" w:hAnsi="Times New Roman" w:cs="Times New Roman"/>
                <w:color w:val="000000"/>
                <w:sz w:val="24"/>
                <w:szCs w:val="24"/>
              </w:rPr>
              <w:t>"</w:t>
            </w:r>
          </w:p>
        </w:tc>
        <w:tc>
          <w:tcPr>
            <w:tcW w:w="157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861"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w:t>
            </w:r>
            <w:r w:rsidRPr="001842A1">
              <w:rPr>
                <w:rFonts w:ascii="Times New Roman" w:hAnsi="Times New Roman" w:cs="Times New Roman"/>
                <w:sz w:val="24"/>
                <w:szCs w:val="24"/>
              </w:rPr>
              <w:t>b</w:t>
            </w:r>
            <w:r w:rsidRPr="001842A1">
              <w:rPr>
                <w:rFonts w:ascii="Times New Roman" w:hAnsi="Times New Roman" w:cs="Times New Roman"/>
                <w:sz w:val="24"/>
                <w:szCs w:val="24"/>
                <w:lang w:val="ru-RU"/>
              </w:rPr>
              <w:t>590</w:t>
            </w:r>
          </w:p>
        </w:tc>
      </w:tr>
      <w:tr w:rsidR="00145480" w:rsidRPr="001842A1" w:rsidTr="00145480">
        <w:trPr>
          <w:trHeight w:val="144"/>
          <w:tblCellSpacing w:w="20" w:type="nil"/>
        </w:trPr>
        <w:tc>
          <w:tcPr>
            <w:tcW w:w="1120"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2</w:t>
            </w:r>
          </w:p>
        </w:tc>
        <w:tc>
          <w:tcPr>
            <w:tcW w:w="4591"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rPr>
            </w:pPr>
            <w:proofErr w:type="spellStart"/>
            <w:r w:rsidRPr="001842A1">
              <w:rPr>
                <w:rFonts w:ascii="Times New Roman" w:hAnsi="Times New Roman" w:cs="Times New Roman"/>
                <w:color w:val="000000"/>
                <w:sz w:val="24"/>
                <w:szCs w:val="24"/>
              </w:rPr>
              <w:t>Модуль</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Безопасность</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на</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транспорте</w:t>
            </w:r>
            <w:proofErr w:type="spellEnd"/>
            <w:r w:rsidRPr="001842A1">
              <w:rPr>
                <w:rFonts w:ascii="Times New Roman" w:hAnsi="Times New Roman" w:cs="Times New Roman"/>
                <w:color w:val="000000"/>
                <w:sz w:val="24"/>
                <w:szCs w:val="24"/>
              </w:rPr>
              <w:t>"</w:t>
            </w:r>
          </w:p>
        </w:tc>
        <w:tc>
          <w:tcPr>
            <w:tcW w:w="157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5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861"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w:t>
            </w:r>
            <w:r w:rsidRPr="001842A1">
              <w:rPr>
                <w:rFonts w:ascii="Times New Roman" w:hAnsi="Times New Roman" w:cs="Times New Roman"/>
                <w:sz w:val="24"/>
                <w:szCs w:val="24"/>
              </w:rPr>
              <w:t>b</w:t>
            </w:r>
            <w:r w:rsidRPr="001842A1">
              <w:rPr>
                <w:rFonts w:ascii="Times New Roman" w:hAnsi="Times New Roman" w:cs="Times New Roman"/>
                <w:sz w:val="24"/>
                <w:szCs w:val="24"/>
                <w:lang w:val="ru-RU"/>
              </w:rPr>
              <w:t>590</w:t>
            </w:r>
          </w:p>
        </w:tc>
      </w:tr>
      <w:tr w:rsidR="00145480" w:rsidRPr="001842A1" w:rsidTr="00145480">
        <w:trPr>
          <w:trHeight w:val="144"/>
          <w:tblCellSpacing w:w="20" w:type="nil"/>
        </w:trPr>
        <w:tc>
          <w:tcPr>
            <w:tcW w:w="1120"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3</w:t>
            </w:r>
          </w:p>
        </w:tc>
        <w:tc>
          <w:tcPr>
            <w:tcW w:w="4591"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lang w:val="ru-RU"/>
              </w:rPr>
            </w:pPr>
            <w:r w:rsidRPr="001842A1">
              <w:rPr>
                <w:rFonts w:ascii="Times New Roman" w:hAnsi="Times New Roman" w:cs="Times New Roman"/>
                <w:color w:val="000000"/>
                <w:sz w:val="24"/>
                <w:szCs w:val="24"/>
                <w:lang w:val="ru-RU"/>
              </w:rPr>
              <w:t>Модуль "Безопасность в общественных местах"</w:t>
            </w:r>
          </w:p>
        </w:tc>
        <w:tc>
          <w:tcPr>
            <w:tcW w:w="157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 </w:t>
            </w:r>
            <w:r w:rsidRPr="001842A1">
              <w:rPr>
                <w:rFonts w:ascii="Times New Roman" w:hAnsi="Times New Roman" w:cs="Times New Roman"/>
                <w:color w:val="000000"/>
                <w:sz w:val="24"/>
                <w:szCs w:val="24"/>
              </w:rPr>
              <w:t xml:space="preserve">2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861"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w:t>
            </w:r>
            <w:r w:rsidRPr="001842A1">
              <w:rPr>
                <w:rFonts w:ascii="Times New Roman" w:hAnsi="Times New Roman" w:cs="Times New Roman"/>
                <w:sz w:val="24"/>
                <w:szCs w:val="24"/>
              </w:rPr>
              <w:t>b</w:t>
            </w:r>
            <w:r w:rsidRPr="001842A1">
              <w:rPr>
                <w:rFonts w:ascii="Times New Roman" w:hAnsi="Times New Roman" w:cs="Times New Roman"/>
                <w:sz w:val="24"/>
                <w:szCs w:val="24"/>
                <w:lang w:val="ru-RU"/>
              </w:rPr>
              <w:t>590</w:t>
            </w:r>
          </w:p>
        </w:tc>
      </w:tr>
      <w:tr w:rsidR="00145480" w:rsidRPr="001842A1" w:rsidTr="00145480">
        <w:trPr>
          <w:trHeight w:val="144"/>
          <w:tblCellSpacing w:w="20" w:type="nil"/>
        </w:trPr>
        <w:tc>
          <w:tcPr>
            <w:tcW w:w="1120"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4</w:t>
            </w:r>
          </w:p>
        </w:tc>
        <w:tc>
          <w:tcPr>
            <w:tcW w:w="4591"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lang w:val="ru-RU"/>
              </w:rPr>
            </w:pPr>
            <w:r w:rsidRPr="001842A1">
              <w:rPr>
                <w:rFonts w:ascii="Times New Roman" w:hAnsi="Times New Roman" w:cs="Times New Roman"/>
                <w:color w:val="000000"/>
                <w:sz w:val="24"/>
                <w:szCs w:val="24"/>
                <w:lang w:val="ru-RU"/>
              </w:rPr>
              <w:t>Модуль "Безопасность в природной среде"</w:t>
            </w:r>
          </w:p>
        </w:tc>
        <w:tc>
          <w:tcPr>
            <w:tcW w:w="157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 </w:t>
            </w:r>
            <w:r w:rsidRPr="001842A1">
              <w:rPr>
                <w:rFonts w:ascii="Times New Roman" w:hAnsi="Times New Roman" w:cs="Times New Roman"/>
                <w:color w:val="000000"/>
                <w:sz w:val="24"/>
                <w:szCs w:val="24"/>
              </w:rPr>
              <w:t xml:space="preserve">8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861"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w:t>
            </w:r>
            <w:r w:rsidRPr="001842A1">
              <w:rPr>
                <w:rFonts w:ascii="Times New Roman" w:hAnsi="Times New Roman" w:cs="Times New Roman"/>
                <w:sz w:val="24"/>
                <w:szCs w:val="24"/>
              </w:rPr>
              <w:t>b</w:t>
            </w:r>
            <w:r w:rsidRPr="001842A1">
              <w:rPr>
                <w:rFonts w:ascii="Times New Roman" w:hAnsi="Times New Roman" w:cs="Times New Roman"/>
                <w:sz w:val="24"/>
                <w:szCs w:val="24"/>
                <w:lang w:val="ru-RU"/>
              </w:rPr>
              <w:t>590</w:t>
            </w:r>
          </w:p>
        </w:tc>
      </w:tr>
      <w:tr w:rsidR="00145480" w:rsidRPr="001842A1" w:rsidTr="00145480">
        <w:trPr>
          <w:trHeight w:val="144"/>
          <w:tblCellSpacing w:w="20" w:type="nil"/>
        </w:trPr>
        <w:tc>
          <w:tcPr>
            <w:tcW w:w="1120"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5</w:t>
            </w:r>
          </w:p>
        </w:tc>
        <w:tc>
          <w:tcPr>
            <w:tcW w:w="4591"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Модуль "Здоровье и как его сохранить. </w:t>
            </w:r>
            <w:proofErr w:type="spellStart"/>
            <w:r w:rsidRPr="001842A1">
              <w:rPr>
                <w:rFonts w:ascii="Times New Roman" w:hAnsi="Times New Roman" w:cs="Times New Roman"/>
                <w:color w:val="000000"/>
                <w:sz w:val="24"/>
                <w:szCs w:val="24"/>
              </w:rPr>
              <w:t>Основы</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медицинских</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знаний</w:t>
            </w:r>
            <w:proofErr w:type="spellEnd"/>
            <w:r w:rsidRPr="001842A1">
              <w:rPr>
                <w:rFonts w:ascii="Times New Roman" w:hAnsi="Times New Roman" w:cs="Times New Roman"/>
                <w:color w:val="000000"/>
                <w:sz w:val="24"/>
                <w:szCs w:val="24"/>
              </w:rPr>
              <w:t>"</w:t>
            </w:r>
          </w:p>
        </w:tc>
        <w:tc>
          <w:tcPr>
            <w:tcW w:w="157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3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861"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w:t>
            </w:r>
            <w:r w:rsidRPr="001842A1">
              <w:rPr>
                <w:rFonts w:ascii="Times New Roman" w:hAnsi="Times New Roman" w:cs="Times New Roman"/>
                <w:sz w:val="24"/>
                <w:szCs w:val="24"/>
              </w:rPr>
              <w:t>b</w:t>
            </w:r>
            <w:r w:rsidRPr="001842A1">
              <w:rPr>
                <w:rFonts w:ascii="Times New Roman" w:hAnsi="Times New Roman" w:cs="Times New Roman"/>
                <w:sz w:val="24"/>
                <w:szCs w:val="24"/>
                <w:lang w:val="ru-RU"/>
              </w:rPr>
              <w:t>590</w:t>
            </w:r>
          </w:p>
        </w:tc>
      </w:tr>
      <w:tr w:rsidR="00145480" w:rsidRPr="001842A1" w:rsidTr="00145480">
        <w:trPr>
          <w:trHeight w:val="144"/>
          <w:tblCellSpacing w:w="20" w:type="nil"/>
        </w:trPr>
        <w:tc>
          <w:tcPr>
            <w:tcW w:w="1120"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6</w:t>
            </w:r>
          </w:p>
        </w:tc>
        <w:tc>
          <w:tcPr>
            <w:tcW w:w="4591"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rPr>
            </w:pPr>
            <w:proofErr w:type="spellStart"/>
            <w:r w:rsidRPr="001842A1">
              <w:rPr>
                <w:rFonts w:ascii="Times New Roman" w:hAnsi="Times New Roman" w:cs="Times New Roman"/>
                <w:color w:val="000000"/>
                <w:sz w:val="24"/>
                <w:szCs w:val="24"/>
              </w:rPr>
              <w:t>Модуль</w:t>
            </w:r>
            <w:proofErr w:type="spellEnd"/>
            <w:r w:rsidRPr="001842A1">
              <w:rPr>
                <w:rFonts w:ascii="Times New Roman" w:hAnsi="Times New Roman" w:cs="Times New Roman"/>
                <w:color w:val="000000"/>
                <w:sz w:val="24"/>
                <w:szCs w:val="24"/>
              </w:rPr>
              <w:t xml:space="preserve"> "</w:t>
            </w:r>
            <w:proofErr w:type="spellStart"/>
            <w:r w:rsidRPr="001842A1">
              <w:rPr>
                <w:rFonts w:ascii="Times New Roman" w:hAnsi="Times New Roman" w:cs="Times New Roman"/>
                <w:color w:val="000000"/>
                <w:sz w:val="24"/>
                <w:szCs w:val="24"/>
              </w:rPr>
              <w:t>Безопасность</w:t>
            </w:r>
            <w:proofErr w:type="spellEnd"/>
            <w:r w:rsidRPr="001842A1">
              <w:rPr>
                <w:rFonts w:ascii="Times New Roman" w:hAnsi="Times New Roman" w:cs="Times New Roman"/>
                <w:color w:val="000000"/>
                <w:sz w:val="24"/>
                <w:szCs w:val="24"/>
              </w:rPr>
              <w:t xml:space="preserve"> в </w:t>
            </w:r>
            <w:proofErr w:type="spellStart"/>
            <w:r w:rsidRPr="001842A1">
              <w:rPr>
                <w:rFonts w:ascii="Times New Roman" w:hAnsi="Times New Roman" w:cs="Times New Roman"/>
                <w:color w:val="000000"/>
                <w:sz w:val="24"/>
                <w:szCs w:val="24"/>
              </w:rPr>
              <w:t>социуме</w:t>
            </w:r>
            <w:proofErr w:type="spellEnd"/>
            <w:r w:rsidRPr="001842A1">
              <w:rPr>
                <w:rFonts w:ascii="Times New Roman" w:hAnsi="Times New Roman" w:cs="Times New Roman"/>
                <w:color w:val="000000"/>
                <w:sz w:val="24"/>
                <w:szCs w:val="24"/>
              </w:rPr>
              <w:t>"</w:t>
            </w:r>
          </w:p>
        </w:tc>
        <w:tc>
          <w:tcPr>
            <w:tcW w:w="157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4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861"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w:t>
            </w:r>
            <w:r w:rsidRPr="001842A1">
              <w:rPr>
                <w:rFonts w:ascii="Times New Roman" w:hAnsi="Times New Roman" w:cs="Times New Roman"/>
                <w:sz w:val="24"/>
                <w:szCs w:val="24"/>
              </w:rPr>
              <w:t>b</w:t>
            </w:r>
            <w:r w:rsidRPr="001842A1">
              <w:rPr>
                <w:rFonts w:ascii="Times New Roman" w:hAnsi="Times New Roman" w:cs="Times New Roman"/>
                <w:sz w:val="24"/>
                <w:szCs w:val="24"/>
                <w:lang w:val="ru-RU"/>
              </w:rPr>
              <w:t>590</w:t>
            </w:r>
          </w:p>
        </w:tc>
      </w:tr>
      <w:tr w:rsidR="00145480" w:rsidRPr="001842A1" w:rsidTr="00145480">
        <w:trPr>
          <w:trHeight w:val="144"/>
          <w:tblCellSpacing w:w="20" w:type="nil"/>
        </w:trPr>
        <w:tc>
          <w:tcPr>
            <w:tcW w:w="1120"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7</w:t>
            </w:r>
          </w:p>
        </w:tc>
        <w:tc>
          <w:tcPr>
            <w:tcW w:w="4591"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lang w:val="ru-RU"/>
              </w:rPr>
            </w:pPr>
            <w:r w:rsidRPr="001842A1">
              <w:rPr>
                <w:rFonts w:ascii="Times New Roman" w:hAnsi="Times New Roman" w:cs="Times New Roman"/>
                <w:color w:val="000000"/>
                <w:sz w:val="24"/>
                <w:szCs w:val="24"/>
                <w:lang w:val="ru-RU"/>
              </w:rPr>
              <w:t>Модуль "Безопасность в информационном пространстве"</w:t>
            </w:r>
          </w:p>
        </w:tc>
        <w:tc>
          <w:tcPr>
            <w:tcW w:w="157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 </w:t>
            </w:r>
            <w:r w:rsidRPr="001842A1">
              <w:rPr>
                <w:rFonts w:ascii="Times New Roman" w:hAnsi="Times New Roman" w:cs="Times New Roman"/>
                <w:color w:val="000000"/>
                <w:sz w:val="24"/>
                <w:szCs w:val="24"/>
              </w:rPr>
              <w:t xml:space="preserve">3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861"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w:t>
            </w:r>
            <w:r w:rsidRPr="001842A1">
              <w:rPr>
                <w:rFonts w:ascii="Times New Roman" w:hAnsi="Times New Roman" w:cs="Times New Roman"/>
                <w:sz w:val="24"/>
                <w:szCs w:val="24"/>
              </w:rPr>
              <w:t>b</w:t>
            </w:r>
            <w:r w:rsidRPr="001842A1">
              <w:rPr>
                <w:rFonts w:ascii="Times New Roman" w:hAnsi="Times New Roman" w:cs="Times New Roman"/>
                <w:sz w:val="24"/>
                <w:szCs w:val="24"/>
                <w:lang w:val="ru-RU"/>
              </w:rPr>
              <w:t>590</w:t>
            </w:r>
          </w:p>
        </w:tc>
      </w:tr>
      <w:tr w:rsidR="00145480" w:rsidRPr="001842A1" w:rsidTr="00145480">
        <w:trPr>
          <w:trHeight w:val="144"/>
          <w:tblCellSpacing w:w="20" w:type="nil"/>
        </w:trPr>
        <w:tc>
          <w:tcPr>
            <w:tcW w:w="1120"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8</w:t>
            </w:r>
          </w:p>
        </w:tc>
        <w:tc>
          <w:tcPr>
            <w:tcW w:w="4591"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lang w:val="ru-RU"/>
              </w:rPr>
            </w:pPr>
            <w:r w:rsidRPr="001842A1">
              <w:rPr>
                <w:rFonts w:ascii="Times New Roman" w:hAnsi="Times New Roman" w:cs="Times New Roman"/>
                <w:color w:val="000000"/>
                <w:sz w:val="24"/>
                <w:szCs w:val="24"/>
                <w:lang w:val="ru-RU"/>
              </w:rPr>
              <w:t>Модуль "Основы противодействия экстремизму и терроризму"</w:t>
            </w:r>
          </w:p>
        </w:tc>
        <w:tc>
          <w:tcPr>
            <w:tcW w:w="157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 </w:t>
            </w:r>
            <w:r w:rsidRPr="001842A1">
              <w:rPr>
                <w:rFonts w:ascii="Times New Roman" w:hAnsi="Times New Roman" w:cs="Times New Roman"/>
                <w:color w:val="000000"/>
                <w:sz w:val="24"/>
                <w:szCs w:val="24"/>
              </w:rPr>
              <w:t xml:space="preserve">4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861"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w:t>
            </w:r>
            <w:r w:rsidRPr="001842A1">
              <w:rPr>
                <w:rFonts w:ascii="Times New Roman" w:hAnsi="Times New Roman" w:cs="Times New Roman"/>
                <w:sz w:val="24"/>
                <w:szCs w:val="24"/>
              </w:rPr>
              <w:t>b</w:t>
            </w:r>
            <w:r w:rsidRPr="001842A1">
              <w:rPr>
                <w:rFonts w:ascii="Times New Roman" w:hAnsi="Times New Roman" w:cs="Times New Roman"/>
                <w:sz w:val="24"/>
                <w:szCs w:val="24"/>
                <w:lang w:val="ru-RU"/>
              </w:rPr>
              <w:t>590</w:t>
            </w:r>
          </w:p>
        </w:tc>
      </w:tr>
      <w:tr w:rsidR="00145480" w:rsidRPr="001842A1" w:rsidTr="00145480">
        <w:trPr>
          <w:trHeight w:val="144"/>
          <w:tblCellSpacing w:w="20" w:type="nil"/>
        </w:trPr>
        <w:tc>
          <w:tcPr>
            <w:tcW w:w="1120" w:type="dxa"/>
            <w:tcMar>
              <w:top w:w="50" w:type="dxa"/>
              <w:left w:w="100" w:type="dxa"/>
            </w:tcMar>
            <w:vAlign w:val="center"/>
          </w:tcPr>
          <w:p w:rsidR="00145480" w:rsidRPr="001842A1" w:rsidRDefault="00145480" w:rsidP="00145480">
            <w:pPr>
              <w:spacing w:after="0"/>
              <w:rPr>
                <w:rFonts w:ascii="Times New Roman" w:hAnsi="Times New Roman" w:cs="Times New Roman"/>
                <w:sz w:val="24"/>
                <w:szCs w:val="24"/>
              </w:rPr>
            </w:pPr>
            <w:r w:rsidRPr="001842A1">
              <w:rPr>
                <w:rFonts w:ascii="Times New Roman" w:hAnsi="Times New Roman" w:cs="Times New Roman"/>
                <w:color w:val="000000"/>
                <w:sz w:val="24"/>
                <w:szCs w:val="24"/>
              </w:rPr>
              <w:t>9</w:t>
            </w:r>
          </w:p>
        </w:tc>
        <w:tc>
          <w:tcPr>
            <w:tcW w:w="4591" w:type="dxa"/>
            <w:tcMar>
              <w:top w:w="50" w:type="dxa"/>
              <w:left w:w="100" w:type="dxa"/>
            </w:tcMar>
            <w:vAlign w:val="center"/>
          </w:tcPr>
          <w:p w:rsidR="00145480" w:rsidRPr="001842A1" w:rsidRDefault="00145480" w:rsidP="00145480">
            <w:pPr>
              <w:spacing w:after="0"/>
              <w:ind w:left="135"/>
              <w:rPr>
                <w:rFonts w:ascii="Times New Roman" w:hAnsi="Times New Roman" w:cs="Times New Roman"/>
                <w:sz w:val="24"/>
                <w:szCs w:val="24"/>
                <w:lang w:val="ru-RU"/>
              </w:rPr>
            </w:pPr>
            <w:r w:rsidRPr="001842A1">
              <w:rPr>
                <w:rFonts w:ascii="Times New Roman" w:hAnsi="Times New Roman" w:cs="Times New Roman"/>
                <w:color w:val="000000"/>
                <w:sz w:val="24"/>
                <w:szCs w:val="24"/>
                <w:lang w:val="ru-RU"/>
              </w:rPr>
              <w:t xml:space="preserve">Модуль "Взаимодействие личности, </w:t>
            </w:r>
            <w:r w:rsidRPr="001842A1">
              <w:rPr>
                <w:rFonts w:ascii="Times New Roman" w:hAnsi="Times New Roman" w:cs="Times New Roman"/>
                <w:color w:val="000000"/>
                <w:sz w:val="24"/>
                <w:szCs w:val="24"/>
                <w:lang w:val="ru-RU"/>
              </w:rPr>
              <w:lastRenderedPageBreak/>
              <w:t>общества и государства в обеспечении безопасности жизни и здоровья населения"</w:t>
            </w:r>
          </w:p>
        </w:tc>
        <w:tc>
          <w:tcPr>
            <w:tcW w:w="157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lang w:val="ru-RU"/>
              </w:rPr>
              <w:lastRenderedPageBreak/>
              <w:t xml:space="preserve"> </w:t>
            </w:r>
            <w:r w:rsidRPr="001842A1">
              <w:rPr>
                <w:rFonts w:ascii="Times New Roman" w:hAnsi="Times New Roman" w:cs="Times New Roman"/>
                <w:color w:val="000000"/>
                <w:sz w:val="24"/>
                <w:szCs w:val="24"/>
              </w:rPr>
              <w:t xml:space="preserve">4 </w:t>
            </w:r>
          </w:p>
        </w:tc>
        <w:tc>
          <w:tcPr>
            <w:tcW w:w="1841"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1 </w:t>
            </w:r>
          </w:p>
        </w:tc>
        <w:tc>
          <w:tcPr>
            <w:tcW w:w="1910" w:type="dxa"/>
            <w:tcMar>
              <w:top w:w="50" w:type="dxa"/>
              <w:left w:w="100" w:type="dxa"/>
            </w:tcMar>
            <w:vAlign w:val="center"/>
          </w:tcPr>
          <w:p w:rsidR="00145480" w:rsidRPr="001842A1" w:rsidRDefault="00145480" w:rsidP="00145480">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861" w:type="dxa"/>
            <w:tcMar>
              <w:top w:w="50" w:type="dxa"/>
              <w:left w:w="100" w:type="dxa"/>
            </w:tcMar>
          </w:tcPr>
          <w:p w:rsidR="00145480" w:rsidRPr="001842A1" w:rsidRDefault="00145480" w:rsidP="00145480">
            <w:pPr>
              <w:rPr>
                <w:rFonts w:ascii="Times New Roman" w:hAnsi="Times New Roman" w:cs="Times New Roman"/>
                <w:sz w:val="24"/>
                <w:szCs w:val="24"/>
                <w:lang w:val="ru-RU"/>
              </w:rPr>
            </w:pPr>
            <w:r w:rsidRPr="001842A1">
              <w:rPr>
                <w:rFonts w:ascii="Times New Roman" w:hAnsi="Times New Roman" w:cs="Times New Roman"/>
                <w:sz w:val="24"/>
                <w:szCs w:val="24"/>
                <w:lang w:val="ru-RU"/>
              </w:rPr>
              <w:t xml:space="preserve">Библиотека ЦОК </w:t>
            </w:r>
            <w:r w:rsidRPr="001842A1">
              <w:rPr>
                <w:rFonts w:ascii="Times New Roman" w:hAnsi="Times New Roman" w:cs="Times New Roman"/>
                <w:sz w:val="24"/>
                <w:szCs w:val="24"/>
              </w:rPr>
              <w:lastRenderedPageBreak/>
              <w:t>https</w:t>
            </w:r>
            <w:r w:rsidRPr="001842A1">
              <w:rPr>
                <w:rFonts w:ascii="Times New Roman" w:hAnsi="Times New Roman" w:cs="Times New Roman"/>
                <w:sz w:val="24"/>
                <w:szCs w:val="24"/>
                <w:lang w:val="ru-RU"/>
              </w:rPr>
              <w:t>://</w:t>
            </w:r>
            <w:r w:rsidRPr="001842A1">
              <w:rPr>
                <w:rFonts w:ascii="Times New Roman" w:hAnsi="Times New Roman" w:cs="Times New Roman"/>
                <w:sz w:val="24"/>
                <w:szCs w:val="24"/>
              </w:rPr>
              <w:t>m</w:t>
            </w:r>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edsoo</w:t>
            </w:r>
            <w:proofErr w:type="spellEnd"/>
            <w:r w:rsidRPr="001842A1">
              <w:rPr>
                <w:rFonts w:ascii="Times New Roman" w:hAnsi="Times New Roman" w:cs="Times New Roman"/>
                <w:sz w:val="24"/>
                <w:szCs w:val="24"/>
                <w:lang w:val="ru-RU"/>
              </w:rPr>
              <w:t>.</w:t>
            </w:r>
            <w:proofErr w:type="spellStart"/>
            <w:r w:rsidRPr="001842A1">
              <w:rPr>
                <w:rFonts w:ascii="Times New Roman" w:hAnsi="Times New Roman" w:cs="Times New Roman"/>
                <w:sz w:val="24"/>
                <w:szCs w:val="24"/>
              </w:rPr>
              <w:t>ru</w:t>
            </w:r>
            <w:proofErr w:type="spellEnd"/>
            <w:r w:rsidRPr="001842A1">
              <w:rPr>
                <w:rFonts w:ascii="Times New Roman" w:hAnsi="Times New Roman" w:cs="Times New Roman"/>
                <w:sz w:val="24"/>
                <w:szCs w:val="24"/>
                <w:lang w:val="ru-RU"/>
              </w:rPr>
              <w:t>/7</w:t>
            </w:r>
            <w:r w:rsidRPr="001842A1">
              <w:rPr>
                <w:rFonts w:ascii="Times New Roman" w:hAnsi="Times New Roman" w:cs="Times New Roman"/>
                <w:sz w:val="24"/>
                <w:szCs w:val="24"/>
              </w:rPr>
              <w:t>f</w:t>
            </w:r>
            <w:r w:rsidRPr="001842A1">
              <w:rPr>
                <w:rFonts w:ascii="Times New Roman" w:hAnsi="Times New Roman" w:cs="Times New Roman"/>
                <w:sz w:val="24"/>
                <w:szCs w:val="24"/>
                <w:lang w:val="ru-RU"/>
              </w:rPr>
              <w:t>41</w:t>
            </w:r>
            <w:r w:rsidRPr="001842A1">
              <w:rPr>
                <w:rFonts w:ascii="Times New Roman" w:hAnsi="Times New Roman" w:cs="Times New Roman"/>
                <w:sz w:val="24"/>
                <w:szCs w:val="24"/>
              </w:rPr>
              <w:t>b</w:t>
            </w:r>
            <w:r w:rsidRPr="001842A1">
              <w:rPr>
                <w:rFonts w:ascii="Times New Roman" w:hAnsi="Times New Roman" w:cs="Times New Roman"/>
                <w:sz w:val="24"/>
                <w:szCs w:val="24"/>
                <w:lang w:val="ru-RU"/>
              </w:rPr>
              <w:t>590</w:t>
            </w:r>
          </w:p>
        </w:tc>
      </w:tr>
      <w:tr w:rsidR="00EF4519" w:rsidRPr="001842A1" w:rsidTr="00145480">
        <w:trPr>
          <w:trHeight w:val="144"/>
          <w:tblCellSpacing w:w="20" w:type="nil"/>
        </w:trPr>
        <w:tc>
          <w:tcPr>
            <w:tcW w:w="0" w:type="auto"/>
            <w:gridSpan w:val="2"/>
            <w:tcMar>
              <w:top w:w="50" w:type="dxa"/>
              <w:left w:w="100" w:type="dxa"/>
            </w:tcMar>
            <w:vAlign w:val="center"/>
          </w:tcPr>
          <w:p w:rsidR="00EF4519" w:rsidRPr="001842A1" w:rsidRDefault="00B71295">
            <w:pPr>
              <w:spacing w:after="0"/>
              <w:ind w:left="135"/>
              <w:rPr>
                <w:rFonts w:ascii="Times New Roman" w:hAnsi="Times New Roman" w:cs="Times New Roman"/>
                <w:sz w:val="24"/>
                <w:szCs w:val="24"/>
                <w:lang w:val="ru-RU"/>
              </w:rPr>
            </w:pPr>
            <w:r w:rsidRPr="001842A1">
              <w:rPr>
                <w:rFonts w:ascii="Times New Roman" w:hAnsi="Times New Roman" w:cs="Times New Roman"/>
                <w:color w:val="000000"/>
                <w:sz w:val="24"/>
                <w:szCs w:val="24"/>
                <w:lang w:val="ru-RU"/>
              </w:rPr>
              <w:lastRenderedPageBreak/>
              <w:t>ОБЩЕЕ КОЛИЧЕСТВО ЧАСОВ ПО ПРОГРАММЕ</w:t>
            </w:r>
          </w:p>
        </w:tc>
        <w:tc>
          <w:tcPr>
            <w:tcW w:w="1570" w:type="dxa"/>
            <w:tcMar>
              <w:top w:w="50" w:type="dxa"/>
              <w:left w:w="100" w:type="dxa"/>
            </w:tcMar>
            <w:vAlign w:val="center"/>
          </w:tcPr>
          <w:p w:rsidR="00EF4519" w:rsidRPr="001842A1" w:rsidRDefault="00B71295">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lang w:val="ru-RU"/>
              </w:rPr>
              <w:t xml:space="preserve"> </w:t>
            </w:r>
            <w:r w:rsidRPr="001842A1">
              <w:rPr>
                <w:rFonts w:ascii="Times New Roman" w:hAnsi="Times New Roman" w:cs="Times New Roman"/>
                <w:color w:val="000000"/>
                <w:sz w:val="24"/>
                <w:szCs w:val="24"/>
              </w:rPr>
              <w:t xml:space="preserve">34 </w:t>
            </w:r>
          </w:p>
        </w:tc>
        <w:tc>
          <w:tcPr>
            <w:tcW w:w="1841" w:type="dxa"/>
            <w:tcMar>
              <w:top w:w="50" w:type="dxa"/>
              <w:left w:w="100" w:type="dxa"/>
            </w:tcMar>
            <w:vAlign w:val="center"/>
          </w:tcPr>
          <w:p w:rsidR="00EF4519" w:rsidRPr="001842A1" w:rsidRDefault="005B31F1">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4</w:t>
            </w:r>
            <w:r w:rsidR="00B71295" w:rsidRPr="001842A1">
              <w:rPr>
                <w:rFonts w:ascii="Times New Roman" w:hAnsi="Times New Roman" w:cs="Times New Roman"/>
                <w:color w:val="000000"/>
                <w:sz w:val="24"/>
                <w:szCs w:val="24"/>
              </w:rPr>
              <w:t xml:space="preserve"> </w:t>
            </w:r>
          </w:p>
        </w:tc>
        <w:tc>
          <w:tcPr>
            <w:tcW w:w="1910" w:type="dxa"/>
            <w:tcMar>
              <w:top w:w="50" w:type="dxa"/>
              <w:left w:w="100" w:type="dxa"/>
            </w:tcMar>
            <w:vAlign w:val="center"/>
          </w:tcPr>
          <w:p w:rsidR="00EF4519" w:rsidRPr="001842A1" w:rsidRDefault="00B71295">
            <w:pPr>
              <w:spacing w:after="0"/>
              <w:ind w:left="135"/>
              <w:jc w:val="center"/>
              <w:rPr>
                <w:rFonts w:ascii="Times New Roman" w:hAnsi="Times New Roman" w:cs="Times New Roman"/>
                <w:sz w:val="24"/>
                <w:szCs w:val="24"/>
              </w:rPr>
            </w:pPr>
            <w:r w:rsidRPr="001842A1">
              <w:rPr>
                <w:rFonts w:ascii="Times New Roman" w:hAnsi="Times New Roman" w:cs="Times New Roman"/>
                <w:color w:val="000000"/>
                <w:sz w:val="24"/>
                <w:szCs w:val="24"/>
              </w:rPr>
              <w:t xml:space="preserve"> 0 </w:t>
            </w:r>
          </w:p>
        </w:tc>
        <w:tc>
          <w:tcPr>
            <w:tcW w:w="2861" w:type="dxa"/>
            <w:tcMar>
              <w:top w:w="50" w:type="dxa"/>
              <w:left w:w="100" w:type="dxa"/>
            </w:tcMar>
            <w:vAlign w:val="center"/>
          </w:tcPr>
          <w:p w:rsidR="00EF4519" w:rsidRPr="001842A1" w:rsidRDefault="00EF4519">
            <w:pPr>
              <w:rPr>
                <w:rFonts w:ascii="Times New Roman" w:hAnsi="Times New Roman" w:cs="Times New Roman"/>
                <w:sz w:val="24"/>
                <w:szCs w:val="24"/>
              </w:rPr>
            </w:pPr>
          </w:p>
        </w:tc>
      </w:tr>
      <w:bookmarkEnd w:id="5"/>
    </w:tbl>
    <w:p w:rsidR="00EF4519" w:rsidRDefault="00EF4519">
      <w:pPr>
        <w:sectPr w:rsidR="00EF4519">
          <w:pgSz w:w="16383" w:h="11906" w:orient="landscape"/>
          <w:pgMar w:top="1134" w:right="850" w:bottom="1134" w:left="1701" w:header="720" w:footer="720" w:gutter="0"/>
          <w:cols w:space="720"/>
        </w:sectPr>
      </w:pPr>
    </w:p>
    <w:p w:rsidR="001842A1" w:rsidRDefault="001842A1" w:rsidP="001842A1">
      <w:pPr>
        <w:tabs>
          <w:tab w:val="left" w:pos="1470"/>
        </w:tabs>
      </w:pPr>
    </w:p>
    <w:p w:rsidR="00EF4519" w:rsidRPr="001842A1" w:rsidRDefault="001842A1" w:rsidP="001842A1">
      <w:pPr>
        <w:tabs>
          <w:tab w:val="left" w:pos="1470"/>
        </w:tabs>
        <w:sectPr w:rsidR="00EF4519" w:rsidRPr="001842A1">
          <w:pgSz w:w="16383" w:h="11906" w:orient="landscape"/>
          <w:pgMar w:top="1134" w:right="850" w:bottom="1134" w:left="1701" w:header="720" w:footer="720" w:gutter="0"/>
          <w:cols w:space="720"/>
        </w:sectPr>
      </w:pPr>
      <w:r>
        <w:tab/>
      </w:r>
    </w:p>
    <w:bookmarkEnd w:id="4"/>
    <w:p w:rsidR="00B71295" w:rsidRPr="00CC0512" w:rsidRDefault="00B71295" w:rsidP="001842A1">
      <w:pPr>
        <w:spacing w:after="0"/>
        <w:rPr>
          <w:lang w:val="ru-RU"/>
        </w:rPr>
      </w:pPr>
    </w:p>
    <w:sectPr w:rsidR="00B71295" w:rsidRPr="00CC0512" w:rsidSect="001842A1">
      <w:pgSz w:w="16383" w:h="11906" w:orient="landscape"/>
      <w:pgMar w:top="1134" w:right="850" w:bottom="1134"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E92764"/>
    <w:multiLevelType w:val="multilevel"/>
    <w:tmpl w:val="BA5E361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EF4519"/>
    <w:rsid w:val="00145480"/>
    <w:rsid w:val="001842A1"/>
    <w:rsid w:val="003F77F8"/>
    <w:rsid w:val="005B30A6"/>
    <w:rsid w:val="005B31F1"/>
    <w:rsid w:val="006F0726"/>
    <w:rsid w:val="00863001"/>
    <w:rsid w:val="008F36C0"/>
    <w:rsid w:val="00942821"/>
    <w:rsid w:val="009750C4"/>
    <w:rsid w:val="00A47F06"/>
    <w:rsid w:val="00B71295"/>
    <w:rsid w:val="00C85C26"/>
    <w:rsid w:val="00CC0512"/>
    <w:rsid w:val="00CF56B7"/>
    <w:rsid w:val="00DE4562"/>
    <w:rsid w:val="00EF45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15B74"/>
  <w15:docId w15:val="{8AAF566C-586F-4ADC-9560-5B5B57A7B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189A66-FDDF-4AE1-B24D-4EBACE1F83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32</Pages>
  <Words>7932</Words>
  <Characters>45219</Characters>
  <Application>Microsoft Office Word</Application>
  <DocSecurity>0</DocSecurity>
  <Lines>376</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Teacher 23</cp:lastModifiedBy>
  <cp:revision>15</cp:revision>
  <dcterms:created xsi:type="dcterms:W3CDTF">2023-09-19T12:32:00Z</dcterms:created>
  <dcterms:modified xsi:type="dcterms:W3CDTF">2023-10-06T10:51:00Z</dcterms:modified>
</cp:coreProperties>
</file>